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ПУБЛИЧНАЯ ОФЕРТА</w:t>
      </w:r>
    </w:p>
    <w:p>
      <w:pPr>
        <w:pStyle w:val="Normal"/>
        <w:spacing w:lineRule="auto" w:line="240" w:before="0" w:after="0"/>
        <w:ind w:firstLine="709"/>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eastAsia="ru-RU"/>
        </w:rPr>
        <w:t>Индивидуальный предприниматель Лапин Дмитрий Владимирович (</w:t>
      </w:r>
      <w:r>
        <w:rPr>
          <w:rFonts w:cs="Times New Roman" w:ascii="Times New Roman" w:hAnsi="Times New Roman"/>
          <w:sz w:val="24"/>
          <w:szCs w:val="24"/>
          <w:shd w:fill="FFFFFF" w:val="clear"/>
        </w:rPr>
        <w:t>ОГРНИП: 323366800112820, ИНН: 366521850011, Дата присвоения ОГРНИП: 22.11.2021)</w:t>
      </w:r>
      <w:r>
        <w:rPr>
          <w:rFonts w:cs="Times New Roman" w:ascii="Times New Roman" w:hAnsi="Times New Roman"/>
          <w:b/>
          <w:bCs/>
          <w:sz w:val="24"/>
          <w:szCs w:val="24"/>
        </w:rPr>
        <w:t xml:space="preserve"> «Администрация Платформы»</w:t>
      </w:r>
      <w:r>
        <w:rPr>
          <w:rFonts w:cs="Times New Roman" w:ascii="Times New Roman" w:hAnsi="Times New Roman"/>
          <w:sz w:val="24"/>
          <w:szCs w:val="24"/>
        </w:rPr>
        <w:t>, настоящим предлагает любому</w:t>
      </w:r>
      <w:r>
        <w:rPr>
          <w:rFonts w:cs="Times New Roman" w:ascii="Times New Roman" w:hAnsi="Times New Roman"/>
          <w:sz w:val="24"/>
          <w:szCs w:val="24"/>
          <w:shd w:fill="FFFFFF" w:val="clear"/>
        </w:rPr>
        <w:t xml:space="preserve"> </w:t>
      </w:r>
      <w:bookmarkStart w:id="0" w:name="_Hlk92996504"/>
      <w:r>
        <w:rPr>
          <w:rFonts w:cs="Times New Roman" w:ascii="Times New Roman" w:hAnsi="Times New Roman"/>
          <w:sz w:val="24"/>
          <w:szCs w:val="24"/>
        </w:rPr>
        <w:t xml:space="preserve">физическому лицу, достигшему возраста, допустимого в соответствии с законодательством Российской Федерации, а также  для акцепта настоящего предложения и обладающему соответствующими полномочиями, акцептировать настоящую публичную Оферту на условиях, указанных в настоящей Оферте, а также </w:t>
      </w:r>
      <w:r>
        <w:rPr>
          <w:rFonts w:cs="Times New Roman" w:ascii="Times New Roman" w:hAnsi="Times New Roman"/>
          <w:sz w:val="24"/>
          <w:szCs w:val="24"/>
          <w:shd w:fill="FFFFFF" w:val="clear"/>
        </w:rPr>
        <w:t xml:space="preserve">любому зарегистрированному и действующему в соответствии с законодательством Российской Федерации юридическому лицу, которое отзовется и обладает необходимой правоспособностью и дееспособностью, </w:t>
      </w:r>
      <w:r>
        <w:rPr>
          <w:rFonts w:cs="Times New Roman" w:ascii="Times New Roman" w:hAnsi="Times New Roman"/>
          <w:sz w:val="24"/>
          <w:szCs w:val="24"/>
        </w:rPr>
        <w:t>акцептировать настоящую публичную Оферту на условиях, указанных в настоящей Оферте</w:t>
      </w:r>
      <w:r>
        <w:rPr>
          <w:rFonts w:cs="Times New Roman" w:ascii="Times New Roman" w:hAnsi="Times New Roman"/>
          <w:sz w:val="24"/>
          <w:szCs w:val="24"/>
          <w:shd w:fill="FFFFFF" w:val="clear"/>
        </w:rPr>
        <w:t xml:space="preserve">,  </w:t>
      </w:r>
      <w:r>
        <w:rPr>
          <w:rFonts w:cs="Times New Roman" w:ascii="Times New Roman" w:hAnsi="Times New Roman"/>
          <w:sz w:val="24"/>
          <w:szCs w:val="24"/>
        </w:rPr>
        <w:t>именуемые в дальнейшем «</w:t>
      </w:r>
      <w:r>
        <w:rPr>
          <w:rFonts w:cs="Times New Roman" w:ascii="Times New Roman" w:hAnsi="Times New Roman"/>
          <w:b/>
          <w:bCs/>
          <w:sz w:val="24"/>
          <w:szCs w:val="24"/>
        </w:rPr>
        <w:t>Пользователь или Провайдер»</w:t>
      </w:r>
      <w:bookmarkEnd w:id="0"/>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000000" w:themeColor="text1"/>
          <w:sz w:val="24"/>
          <w:szCs w:val="24"/>
        </w:rPr>
      </w:pPr>
      <w:r>
        <w:rPr>
          <w:rStyle w:val="SubtleEmphasis"/>
          <w:rFonts w:cs="Times New Roman" w:ascii="Times New Roman" w:hAnsi="Times New Roman"/>
          <w:b/>
          <w:bCs/>
          <w:i w:val="false"/>
          <w:iCs w:val="false"/>
          <w:color w:val="000000" w:themeColor="text1"/>
          <w:sz w:val="24"/>
          <w:szCs w:val="24"/>
        </w:rPr>
        <w:t>1. ТЕРМИНЫ И ОПРЕДЕЛЕНИЯ</w:t>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000000" w:themeColor="text1"/>
          <w:sz w:val="24"/>
          <w:szCs w:val="24"/>
        </w:rPr>
      </w:pPr>
      <w:r>
        <w:rPr>
          <w:rFonts w:cs="Times New Roman" w:ascii="Times New Roman" w:hAnsi="Times New Roman"/>
          <w:b/>
          <w:bCs/>
          <w:i w:val="false"/>
          <w:iCs w:val="false"/>
          <w:color w:val="000000" w:themeColor="text1"/>
          <w:sz w:val="24"/>
          <w:szCs w:val="24"/>
        </w:rPr>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1.1</w:t>
      </w:r>
      <w:r>
        <w:rPr>
          <w:rStyle w:val="SubtleEmphasis"/>
          <w:rFonts w:cs="Times New Roman" w:ascii="Times New Roman" w:hAnsi="Times New Roman"/>
          <w:b/>
          <w:bCs/>
          <w:i w:val="false"/>
          <w:iCs w:val="false"/>
          <w:color w:val="000000" w:themeColor="text1"/>
          <w:sz w:val="24"/>
          <w:szCs w:val="24"/>
        </w:rPr>
        <w:t>. «Сторона»/«Стороны»</w:t>
      </w:r>
      <w:r>
        <w:rPr>
          <w:rStyle w:val="SubtleEmphasis"/>
          <w:rFonts w:cs="Times New Roman" w:ascii="Times New Roman" w:hAnsi="Times New Roman"/>
          <w:i w:val="false"/>
          <w:iCs w:val="false"/>
          <w:color w:val="000000" w:themeColor="text1"/>
          <w:sz w:val="24"/>
          <w:szCs w:val="24"/>
        </w:rPr>
        <w:t xml:space="preserve"> — Администрация Платформы и/или Пользователь, Провайдер.</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1.2. </w:t>
      </w:r>
      <w:r>
        <w:rPr>
          <w:rStyle w:val="SubtleEmphasis"/>
          <w:rFonts w:cs="Times New Roman" w:ascii="Times New Roman" w:hAnsi="Times New Roman"/>
          <w:b/>
          <w:bCs/>
          <w:i w:val="false"/>
          <w:iCs w:val="false"/>
          <w:color w:val="000000" w:themeColor="text1"/>
          <w:sz w:val="24"/>
          <w:szCs w:val="24"/>
        </w:rPr>
        <w:t>«Оферта»</w:t>
      </w:r>
      <w:r>
        <w:rPr>
          <w:rStyle w:val="SubtleEmphasis"/>
          <w:rFonts w:cs="Times New Roman" w:ascii="Times New Roman" w:hAnsi="Times New Roman"/>
          <w:i w:val="false"/>
          <w:iCs w:val="false"/>
          <w:color w:val="000000" w:themeColor="text1"/>
          <w:sz w:val="24"/>
          <w:szCs w:val="24"/>
        </w:rPr>
        <w:t xml:space="preserve"> — настоящее предложение, определяющее права и обязанности сторон по доступу к Платформе и порядку пользования Платформой.</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1.3. </w:t>
      </w:r>
      <w:r>
        <w:rPr>
          <w:rStyle w:val="SubtleEmphasis"/>
          <w:rFonts w:cs="Times New Roman" w:ascii="Times New Roman" w:hAnsi="Times New Roman"/>
          <w:b/>
          <w:bCs/>
          <w:i w:val="false"/>
          <w:iCs w:val="false"/>
          <w:color w:val="000000" w:themeColor="text1"/>
          <w:sz w:val="24"/>
          <w:szCs w:val="24"/>
        </w:rPr>
        <w:t>«Акцепт Оферты»</w:t>
      </w:r>
      <w:r>
        <w:rPr>
          <w:rStyle w:val="SubtleEmphasis"/>
          <w:rFonts w:cs="Times New Roman" w:ascii="Times New Roman" w:hAnsi="Times New Roman"/>
          <w:i w:val="false"/>
          <w:iCs w:val="false"/>
          <w:color w:val="000000" w:themeColor="text1"/>
          <w:sz w:val="24"/>
          <w:szCs w:val="24"/>
        </w:rPr>
        <w:t xml:space="preserve"> — полное и безоговорочное принятие Пользователем условий Оферты, способами и методами, предусмотренными п. 2.2. настоящей Оферты.</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1.4. </w:t>
      </w:r>
      <w:r>
        <w:rPr>
          <w:rStyle w:val="SubtleEmphasis"/>
          <w:rFonts w:cs="Times New Roman" w:ascii="Times New Roman" w:hAnsi="Times New Roman"/>
          <w:b/>
          <w:bCs/>
          <w:i w:val="false"/>
          <w:iCs w:val="false"/>
          <w:color w:val="000000" w:themeColor="text1"/>
          <w:sz w:val="24"/>
          <w:szCs w:val="24"/>
        </w:rPr>
        <w:t>«Услуги»</w:t>
      </w:r>
      <w:r>
        <w:rPr>
          <w:rStyle w:val="SubtleEmphasis"/>
          <w:rFonts w:cs="Times New Roman" w:ascii="Times New Roman" w:hAnsi="Times New Roman"/>
          <w:i w:val="false"/>
          <w:iCs w:val="false"/>
          <w:color w:val="000000" w:themeColor="text1"/>
          <w:sz w:val="24"/>
          <w:szCs w:val="24"/>
        </w:rPr>
        <w:t xml:space="preserve"> — предоставление доступа Пользователя к Платформе по сети Интернет и обеспечения возможности использования Программного продукта, доступного на Платформе согласно условиям Оферты.</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1.5. </w:t>
      </w:r>
      <w:r>
        <w:rPr>
          <w:rStyle w:val="SubtleEmphasis"/>
          <w:rFonts w:cs="Times New Roman" w:ascii="Times New Roman" w:hAnsi="Times New Roman"/>
          <w:b/>
          <w:bCs/>
          <w:i w:val="false"/>
          <w:iCs w:val="false"/>
          <w:color w:val="000000" w:themeColor="text1"/>
          <w:sz w:val="24"/>
          <w:szCs w:val="24"/>
        </w:rPr>
        <w:t>«Платформа»</w:t>
      </w:r>
      <w:r>
        <w:rPr>
          <w:rStyle w:val="SubtleEmphasis"/>
          <w:rFonts w:cs="Times New Roman" w:ascii="Times New Roman" w:hAnsi="Times New Roman"/>
          <w:i w:val="false"/>
          <w:iCs w:val="false"/>
          <w:color w:val="000000" w:themeColor="text1"/>
          <w:sz w:val="24"/>
          <w:szCs w:val="24"/>
        </w:rPr>
        <w:t xml:space="preserve"> — принадлежащий Администрации Платформы интернет-сайт, расположенный по адресу: </w:t>
      </w:r>
      <w:r>
        <w:rPr>
          <w:rStyle w:val="SubtleEmphasis"/>
          <w:rFonts w:cs="Times New Roman" w:ascii="Times New Roman" w:hAnsi="Times New Roman"/>
          <w:i w:val="false"/>
          <w:iCs w:val="false"/>
          <w:color w:val="auto"/>
          <w:sz w:val="24"/>
          <w:szCs w:val="24"/>
        </w:rPr>
        <w:t xml:space="preserve">«ricapi.com», </w:t>
      </w:r>
      <w:r>
        <w:rPr>
          <w:rStyle w:val="SubtleEmphasis"/>
          <w:rFonts w:cs="Times New Roman" w:ascii="Times New Roman" w:hAnsi="Times New Roman"/>
          <w:i w:val="false"/>
          <w:iCs w:val="false"/>
          <w:color w:val="000000" w:themeColor="text1"/>
          <w:sz w:val="24"/>
          <w:szCs w:val="24"/>
        </w:rPr>
        <w:t>состоящий из совокупности программы для ЭВМ и информации (далее по тексту — «Контент»), размещённой на нём Администрацией Платформы и/или Провайдерами.</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1.6. </w:t>
      </w:r>
      <w:r>
        <w:rPr>
          <w:rStyle w:val="SubtleEmphasis"/>
          <w:rFonts w:cs="Times New Roman" w:ascii="Times New Roman" w:hAnsi="Times New Roman"/>
          <w:b/>
          <w:bCs/>
          <w:i w:val="false"/>
          <w:iCs w:val="false"/>
          <w:color w:val="000000" w:themeColor="text1"/>
          <w:sz w:val="24"/>
          <w:szCs w:val="24"/>
        </w:rPr>
        <w:t xml:space="preserve">«Администрация Платформы» </w:t>
      </w:r>
      <w:r>
        <w:rPr>
          <w:rStyle w:val="SubtleEmphasis"/>
          <w:rFonts w:cs="Times New Roman" w:ascii="Times New Roman" w:hAnsi="Times New Roman"/>
          <w:i w:val="false"/>
          <w:iCs w:val="false"/>
          <w:color w:val="000000" w:themeColor="text1"/>
          <w:sz w:val="24"/>
          <w:szCs w:val="24"/>
        </w:rPr>
        <w:t xml:space="preserve">— </w:t>
      </w:r>
      <w:r>
        <w:rPr>
          <w:rFonts w:cs="Times New Roman" w:ascii="Times New Roman" w:hAnsi="Times New Roman"/>
          <w:sz w:val="24"/>
          <w:szCs w:val="24"/>
          <w:lang w:eastAsia="ru-RU"/>
        </w:rPr>
        <w:t>Индивидуальный предприниматель Лапин Дмитрий Владимирович (</w:t>
      </w:r>
      <w:r>
        <w:rPr>
          <w:rFonts w:cs="Times New Roman" w:ascii="Times New Roman" w:hAnsi="Times New Roman"/>
          <w:sz w:val="24"/>
          <w:szCs w:val="24"/>
          <w:shd w:fill="FFFFFF" w:val="clear"/>
        </w:rPr>
        <w:t>ОГРНИП: 323366800112820, ИНН: 366521850011, Дата присвоения ОГРНИП: 2</w:t>
      </w:r>
      <w:r>
        <w:rPr>
          <w:rFonts w:cs="Times New Roman" w:ascii="Times New Roman" w:hAnsi="Times New Roman"/>
          <w:sz w:val="24"/>
          <w:szCs w:val="24"/>
          <w:shd w:fill="FFFFFF" w:val="clear"/>
        </w:rPr>
        <w:t>8</w:t>
      </w:r>
      <w:r>
        <w:rPr>
          <w:rFonts w:cs="Times New Roman" w:ascii="Times New Roman" w:hAnsi="Times New Roman"/>
          <w:sz w:val="24"/>
          <w:szCs w:val="24"/>
          <w:shd w:fill="FFFFFF" w:val="clear"/>
        </w:rPr>
        <w:t>.11.202</w:t>
      </w:r>
      <w:r>
        <w:rPr>
          <w:rFonts w:cs="Times New Roman" w:ascii="Times New Roman" w:hAnsi="Times New Roman"/>
          <w:sz w:val="24"/>
          <w:szCs w:val="24"/>
          <w:shd w:fill="FFFFFF" w:val="clear"/>
        </w:rPr>
        <w:t>3</w:t>
      </w:r>
      <w:r>
        <w:rPr>
          <w:rFonts w:cs="Times New Roman" w:ascii="Times New Roman" w:hAnsi="Times New Roman"/>
          <w:sz w:val="24"/>
          <w:szCs w:val="24"/>
          <w:shd w:fill="FFFFFF" w:val="clear"/>
        </w:rPr>
        <w:t>).</w:t>
      </w:r>
      <w:r>
        <w:rPr>
          <w:rStyle w:val="SubtleEmphasis"/>
          <w:rFonts w:cs="Times New Roman" w:ascii="Times New Roman" w:hAnsi="Times New Roman"/>
          <w:i w:val="false"/>
          <w:iCs w:val="false"/>
          <w:color w:val="000000" w:themeColor="text1"/>
          <w:sz w:val="24"/>
          <w:szCs w:val="24"/>
        </w:rPr>
        <w:t xml:space="preserve"> Обращения, предложения и претензии Пользователей/Провайдеров к Администрации Платформы в связи с настоящей Офертой и всеми вопросами по функционированию Платформы, нарушениями прав и интересов третьих лиц при его использовании могут быть направлены на указанный адрес электронной почты Администрации Платформы или на адрес места нахождения Администрации Платформы.</w:t>
      </w:r>
    </w:p>
    <w:p>
      <w:pPr>
        <w:pStyle w:val="NormalWeb"/>
        <w:shd w:val="clear" w:color="auto" w:fill="FFFFFF"/>
        <w:spacing w:beforeAutospacing="0" w:before="0" w:afterAutospacing="0" w:after="0"/>
        <w:ind w:firstLine="709"/>
        <w:jc w:val="both"/>
        <w:rPr/>
      </w:pPr>
      <w:r>
        <w:rPr>
          <w:rStyle w:val="SubtleEmphasis"/>
          <w:i w:val="false"/>
          <w:iCs w:val="false"/>
          <w:color w:val="auto"/>
        </w:rPr>
        <w:t xml:space="preserve">1.7. </w:t>
      </w:r>
      <w:r>
        <w:rPr>
          <w:rStyle w:val="SubtleEmphasis"/>
          <w:b/>
          <w:bCs/>
          <w:i w:val="false"/>
          <w:iCs w:val="false"/>
          <w:color w:val="auto"/>
        </w:rPr>
        <w:t>«Провайдер»</w:t>
      </w:r>
      <w:r>
        <w:rPr>
          <w:rStyle w:val="SubtleEmphasis"/>
          <w:i w:val="false"/>
          <w:iCs w:val="false"/>
          <w:color w:val="auto"/>
        </w:rPr>
        <w:t xml:space="preserve"> - физическое или юридическое </w:t>
      </w:r>
      <w:r>
        <w:rPr/>
        <w:t>лицо, осуществляющее деятельность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1.8. </w:t>
      </w:r>
      <w:r>
        <w:rPr>
          <w:rStyle w:val="SubtleEmphasis"/>
          <w:rFonts w:cs="Times New Roman" w:ascii="Times New Roman" w:hAnsi="Times New Roman"/>
          <w:b/>
          <w:bCs/>
          <w:i w:val="false"/>
          <w:iCs w:val="false"/>
          <w:color w:val="000000" w:themeColor="text1"/>
          <w:sz w:val="24"/>
          <w:szCs w:val="24"/>
        </w:rPr>
        <w:t>«Пользователь»</w:t>
      </w:r>
      <w:r>
        <w:rPr>
          <w:rStyle w:val="SubtleEmphasis"/>
          <w:rFonts w:cs="Times New Roman" w:ascii="Times New Roman" w:hAnsi="Times New Roman"/>
          <w:i w:val="false"/>
          <w:iCs w:val="false"/>
          <w:color w:val="000000" w:themeColor="text1"/>
          <w:sz w:val="24"/>
          <w:szCs w:val="24"/>
        </w:rPr>
        <w:t xml:space="preserve"> — физическое или юридическое лицо, зарегистрированное на Платформе, получившее доступ к Платформе посредством сети Интернет, достигшее возраста, допустимого в соответствии с законодательством Российской Федерации для акцепта Оферты, и обладающее соответствующими полномочиями. Если доступ к Контенту Платформы возможен без Регистрации, то условия настоящей Оферты всё равно применимы к такому Пользователю.</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000000" w:themeColor="text1"/>
          <w:sz w:val="24"/>
          <w:szCs w:val="24"/>
        </w:rPr>
        <w:t>1.9. </w:t>
      </w:r>
      <w:r>
        <w:rPr>
          <w:rStyle w:val="SubtleEmphasis"/>
          <w:rFonts w:cs="Times New Roman" w:ascii="Times New Roman" w:hAnsi="Times New Roman"/>
          <w:b/>
          <w:bCs/>
          <w:i w:val="false"/>
          <w:iCs w:val="false"/>
          <w:color w:val="000000" w:themeColor="text1"/>
          <w:sz w:val="24"/>
          <w:szCs w:val="24"/>
        </w:rPr>
        <w:t>«Верификация Пользователя»</w:t>
      </w:r>
      <w:r>
        <w:rPr>
          <w:rStyle w:val="SubtleEmphasis"/>
          <w:rFonts w:cs="Times New Roman" w:ascii="Times New Roman" w:hAnsi="Times New Roman"/>
          <w:i w:val="false"/>
          <w:iCs w:val="false"/>
          <w:color w:val="000000" w:themeColor="text1"/>
          <w:sz w:val="24"/>
          <w:szCs w:val="24"/>
        </w:rPr>
        <w:t xml:space="preserve"> — действия Пользователя по заполнению и отправке регистрационной формы, размещённой на Платформе по адресу:</w:t>
      </w:r>
      <w:r>
        <w:rPr/>
        <w:t xml:space="preserve"> </w:t>
      </w:r>
      <w:r>
        <w:rPr>
          <w:rStyle w:val="SubtleEmphasis"/>
          <w:rFonts w:cs="Times New Roman" w:ascii="Times New Roman" w:hAnsi="Times New Roman"/>
          <w:b/>
          <w:bCs/>
          <w:i w:val="false"/>
          <w:iCs w:val="false"/>
          <w:color w:val="auto"/>
          <w:sz w:val="24"/>
          <w:szCs w:val="24"/>
        </w:rPr>
        <w:t>ricapi.com</w:t>
      </w:r>
      <w:r>
        <w:rPr>
          <w:rStyle w:val="SubtleEmphasis"/>
          <w:rFonts w:cs="Times New Roman" w:ascii="Times New Roman" w:hAnsi="Times New Roman"/>
          <w:i w:val="false"/>
          <w:iCs w:val="false"/>
          <w:color w:val="auto"/>
          <w:sz w:val="24"/>
          <w:szCs w:val="24"/>
        </w:rPr>
        <w:t>,</w:t>
      </w:r>
      <w:r>
        <w:rPr>
          <w:rStyle w:val="SubtleEmphasis"/>
          <w:rFonts w:cs="Times New Roman" w:ascii="Times New Roman" w:hAnsi="Times New Roman"/>
          <w:b/>
          <w:bCs/>
          <w:i w:val="false"/>
          <w:iCs w:val="false"/>
          <w:color w:val="auto"/>
          <w:sz w:val="24"/>
          <w:szCs w:val="24"/>
        </w:rPr>
        <w:t xml:space="preserve"> </w:t>
      </w:r>
      <w:r>
        <w:rPr>
          <w:rStyle w:val="SubtleEmphasis"/>
          <w:rFonts w:cs="Times New Roman" w:ascii="Times New Roman" w:hAnsi="Times New Roman"/>
          <w:i w:val="false"/>
          <w:iCs w:val="false"/>
          <w:color w:val="000000" w:themeColor="text1"/>
          <w:sz w:val="24"/>
          <w:szCs w:val="24"/>
        </w:rPr>
        <w:t xml:space="preserve">которые, в случае отсутствия у Администрации Платформы возражений по регистрации Пользователя, влекут за собой создание учётной записи Пользователя с использованием логина и пароля для доступа к Платформе. Регистрационная форма определяет поля для заполнения, а также содержит ряд удостоверительных процедур для подтверждения регистрации Пользователя (включая, но не ограничиваясь: распознание автоматизированного теста, предназначенного для различия компьютеров и людей; </w:t>
      </w:r>
      <w:r>
        <w:rPr>
          <w:rStyle w:val="SubtleEmphasis"/>
          <w:rFonts w:cs="Times New Roman" w:ascii="Times New Roman" w:hAnsi="Times New Roman"/>
          <w:i w:val="false"/>
          <w:iCs w:val="false"/>
          <w:color w:val="auto"/>
          <w:sz w:val="24"/>
          <w:szCs w:val="24"/>
        </w:rPr>
        <w:t>активация Личного кабинета через сообщение, отправленное Администрацией Платформы</w:t>
        <w:br/>
        <w:t>на электронную почту Пользователя).</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1.10. </w:t>
      </w:r>
      <w:r>
        <w:rPr>
          <w:rStyle w:val="SubtleEmphasis"/>
          <w:rFonts w:cs="Times New Roman" w:ascii="Times New Roman" w:hAnsi="Times New Roman"/>
          <w:b/>
          <w:bCs/>
          <w:i w:val="false"/>
          <w:iCs w:val="false"/>
          <w:color w:val="000000" w:themeColor="text1"/>
          <w:sz w:val="24"/>
          <w:szCs w:val="24"/>
        </w:rPr>
        <w:t>«Пароль»</w:t>
      </w:r>
      <w:r>
        <w:rPr>
          <w:rStyle w:val="SubtleEmphasis"/>
          <w:rFonts w:cs="Times New Roman" w:ascii="Times New Roman" w:hAnsi="Times New Roman"/>
          <w:i w:val="false"/>
          <w:iCs w:val="false"/>
          <w:color w:val="000000" w:themeColor="text1"/>
          <w:sz w:val="24"/>
          <w:szCs w:val="24"/>
        </w:rPr>
        <w:t xml:space="preserve"> — последовательность символов, известная только самому Пользователю и используемая им для Авторизации. Пользователь несёт ответственность за сохранность пароля.</w:t>
      </w:r>
    </w:p>
    <w:p>
      <w:pPr>
        <w:pStyle w:val="Normal"/>
        <w:spacing w:lineRule="auto" w:line="240" w:before="0" w:after="0"/>
        <w:ind w:firstLine="709"/>
        <w:jc w:val="both"/>
        <w:rPr>
          <w:rFonts w:ascii="Times New Roman" w:hAnsi="Times New Roman" w:cs="Times New Roman"/>
          <w:sz w:val="24"/>
          <w:szCs w:val="24"/>
          <w:shd w:fill="FFFFFF" w:val="clear"/>
        </w:rPr>
      </w:pPr>
      <w:r>
        <w:rPr>
          <w:rStyle w:val="SubtleEmphasis"/>
          <w:rFonts w:cs="Times New Roman" w:ascii="Times New Roman" w:hAnsi="Times New Roman"/>
          <w:i w:val="false"/>
          <w:iCs w:val="false"/>
          <w:color w:val="auto"/>
          <w:sz w:val="24"/>
          <w:szCs w:val="24"/>
        </w:rPr>
        <w:t xml:space="preserve">1.11. </w:t>
      </w:r>
      <w:r>
        <w:rPr>
          <w:rFonts w:cs="Times New Roman" w:ascii="Times New Roman" w:hAnsi="Times New Roman"/>
          <w:b/>
          <w:bCs/>
          <w:sz w:val="24"/>
          <w:szCs w:val="24"/>
          <w:shd w:fill="FFFFFF" w:val="clear"/>
        </w:rPr>
        <w:t>«Логин Пользователя (ник, имя пользователя)»</w:t>
      </w:r>
      <w:r>
        <w:rPr>
          <w:rFonts w:cs="Times New Roman" w:ascii="Times New Roman" w:hAnsi="Times New Roman"/>
          <w:sz w:val="24"/>
          <w:szCs w:val="24"/>
          <w:shd w:fill="FFFFFF" w:val="clear"/>
        </w:rPr>
        <w:t xml:space="preserve"> – идентификатор Пользователя на сайте, служащий для обозначения его в системе и одновременно для доступа к Личному кабинету. </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Fonts w:cs="Times New Roman" w:ascii="Times New Roman" w:hAnsi="Times New Roman"/>
          <w:sz w:val="24"/>
          <w:szCs w:val="24"/>
        </w:rPr>
        <w:t xml:space="preserve">1.11. </w:t>
      </w:r>
      <w:r>
        <w:rPr>
          <w:rFonts w:cs="Times New Roman" w:ascii="Times New Roman" w:hAnsi="Times New Roman"/>
          <w:b/>
          <w:bCs/>
          <w:sz w:val="24"/>
          <w:szCs w:val="24"/>
        </w:rPr>
        <w:t>«Код доступа (токен)»</w:t>
      </w:r>
      <w:r>
        <w:rPr>
          <w:rFonts w:cs="Times New Roman" w:ascii="Times New Roman" w:hAnsi="Times New Roman"/>
          <w:sz w:val="24"/>
          <w:szCs w:val="24"/>
        </w:rPr>
        <w:t xml:space="preserve"> -</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цифровые и/или буквенные коды, позволяющие аутентифицировать Пользователя при его обращении к Администрации Платформы и </w:t>
      </w:r>
      <w:r>
        <w:rPr>
          <w:rStyle w:val="SubtleEmphasis"/>
          <w:rFonts w:cs="Times New Roman" w:ascii="Times New Roman" w:hAnsi="Times New Roman"/>
          <w:i w:val="false"/>
          <w:iCs w:val="false"/>
          <w:color w:val="auto"/>
          <w:sz w:val="24"/>
          <w:szCs w:val="24"/>
        </w:rPr>
        <w:t xml:space="preserve">присваивается Пользователю Администрацией платформы после Верификации Пользователя на Платформе. </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1.12. </w:t>
      </w:r>
      <w:r>
        <w:rPr>
          <w:rStyle w:val="SubtleEmphasis"/>
          <w:rFonts w:cs="Times New Roman" w:ascii="Times New Roman" w:hAnsi="Times New Roman"/>
          <w:b/>
          <w:bCs/>
          <w:i w:val="false"/>
          <w:iCs w:val="false"/>
          <w:color w:val="000000" w:themeColor="text1"/>
          <w:sz w:val="24"/>
          <w:szCs w:val="24"/>
        </w:rPr>
        <w:t>«Личный кабинет»</w:t>
      </w:r>
      <w:r>
        <w:rPr>
          <w:rStyle w:val="SubtleEmphasis"/>
          <w:rFonts w:cs="Times New Roman" w:ascii="Times New Roman" w:hAnsi="Times New Roman"/>
          <w:i w:val="false"/>
          <w:iCs w:val="false"/>
          <w:color w:val="000000" w:themeColor="text1"/>
          <w:sz w:val="24"/>
          <w:szCs w:val="24"/>
        </w:rPr>
        <w:t xml:space="preserve"> — раздел Платформы, доступ к которому предоставляется Пользователю после Верификации Пользователя.</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1.13. </w:t>
      </w:r>
      <w:r>
        <w:rPr>
          <w:rStyle w:val="SubtleEmphasis"/>
          <w:rFonts w:cs="Times New Roman" w:ascii="Times New Roman" w:hAnsi="Times New Roman"/>
          <w:b/>
          <w:bCs/>
          <w:i w:val="false"/>
          <w:iCs w:val="false"/>
          <w:color w:val="000000" w:themeColor="text1"/>
          <w:sz w:val="24"/>
          <w:szCs w:val="24"/>
        </w:rPr>
        <w:t>«Профиль»</w:t>
      </w:r>
      <w:r>
        <w:rPr>
          <w:rStyle w:val="SubtleEmphasis"/>
          <w:rFonts w:cs="Times New Roman" w:ascii="Times New Roman" w:hAnsi="Times New Roman"/>
          <w:i w:val="false"/>
          <w:iCs w:val="false"/>
          <w:color w:val="000000" w:themeColor="text1"/>
          <w:sz w:val="24"/>
          <w:szCs w:val="24"/>
        </w:rPr>
        <w:t xml:space="preserve"> — учётная запись Пользователя, содержащая данные о нём. </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1.14. </w:t>
      </w:r>
      <w:r>
        <w:rPr>
          <w:rStyle w:val="SubtleEmphasis"/>
          <w:rFonts w:cs="Times New Roman" w:ascii="Times New Roman" w:hAnsi="Times New Roman"/>
          <w:b/>
          <w:bCs/>
          <w:i w:val="false"/>
          <w:iCs w:val="false"/>
          <w:color w:val="000000" w:themeColor="text1"/>
          <w:sz w:val="24"/>
          <w:szCs w:val="24"/>
        </w:rPr>
        <w:t>«Авторизация»</w:t>
      </w:r>
      <w:r>
        <w:rPr>
          <w:rStyle w:val="SubtleEmphasis"/>
          <w:rFonts w:cs="Times New Roman" w:ascii="Times New Roman" w:hAnsi="Times New Roman"/>
          <w:i w:val="false"/>
          <w:iCs w:val="false"/>
          <w:color w:val="000000" w:themeColor="text1"/>
          <w:sz w:val="24"/>
          <w:szCs w:val="24"/>
        </w:rPr>
        <w:t xml:space="preserve"> — введение Пользователем адреса своего логина и пароля для входа в свою учётную запись на Платформе.</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1.15. </w:t>
      </w:r>
      <w:r>
        <w:rPr>
          <w:rStyle w:val="SubtleEmphasis"/>
          <w:rFonts w:cs="Times New Roman" w:ascii="Times New Roman" w:hAnsi="Times New Roman"/>
          <w:b/>
          <w:bCs/>
          <w:i w:val="false"/>
          <w:iCs w:val="false"/>
          <w:color w:val="000000" w:themeColor="text1"/>
          <w:sz w:val="24"/>
          <w:szCs w:val="24"/>
        </w:rPr>
        <w:t>«Пользование»</w:t>
      </w:r>
      <w:r>
        <w:rPr>
          <w:rStyle w:val="SubtleEmphasis"/>
          <w:rFonts w:cs="Times New Roman" w:ascii="Times New Roman" w:hAnsi="Times New Roman"/>
          <w:i w:val="false"/>
          <w:iCs w:val="false"/>
          <w:color w:val="000000" w:themeColor="text1"/>
          <w:sz w:val="24"/>
          <w:szCs w:val="24"/>
        </w:rPr>
        <w:t xml:space="preserve"> — реализованный Пользователем доступ к Платформе в сети Интернет, в течение которого Пользователь может использовать Платформу из любого места и в любое время по своему выбору посредством соответствующих технических устройств.</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 xml:space="preserve">1.16. </w:t>
      </w:r>
      <w:r>
        <w:rPr>
          <w:rStyle w:val="SubtleEmphasis"/>
          <w:rFonts w:cs="Times New Roman" w:ascii="Times New Roman" w:hAnsi="Times New Roman"/>
          <w:b/>
          <w:bCs/>
          <w:i w:val="false"/>
          <w:iCs w:val="false"/>
          <w:color w:val="auto"/>
          <w:sz w:val="24"/>
          <w:szCs w:val="24"/>
        </w:rPr>
        <w:t>«Программный продукт»</w:t>
      </w:r>
      <w:r>
        <w:rPr>
          <w:rStyle w:val="SubtleEmphasis"/>
          <w:rFonts w:cs="Times New Roman" w:ascii="Times New Roman" w:hAnsi="Times New Roman"/>
          <w:i w:val="false"/>
          <w:iCs w:val="false"/>
          <w:color w:val="auto"/>
          <w:sz w:val="24"/>
          <w:szCs w:val="24"/>
        </w:rPr>
        <w:t xml:space="preserve"> - выраженная в текстовой, графической или иной форме информация, в виде программного интерфейса (АР</w:t>
      </w:r>
      <w:r>
        <w:rPr>
          <w:rStyle w:val="SubtleEmphasis"/>
          <w:rFonts w:cs="Times New Roman" w:ascii="Times New Roman" w:hAnsi="Times New Roman"/>
          <w:i w:val="false"/>
          <w:iCs w:val="false"/>
          <w:color w:val="auto"/>
          <w:sz w:val="24"/>
          <w:szCs w:val="24"/>
          <w:lang w:val="en-US"/>
        </w:rPr>
        <w:t>I</w:t>
      </w:r>
      <w:r>
        <w:rPr>
          <w:rStyle w:val="SubtleEmphasis"/>
          <w:rFonts w:cs="Times New Roman" w:ascii="Times New Roman" w:hAnsi="Times New Roman"/>
          <w:i w:val="false"/>
          <w:iCs w:val="false"/>
          <w:color w:val="auto"/>
          <w:sz w:val="24"/>
          <w:szCs w:val="24"/>
        </w:rPr>
        <w:t xml:space="preserve">), размещаемая (публикуемая) на Платформе. Результаты услуг (работ) по Договору также признаются Программным продуктом. </w:t>
      </w:r>
    </w:p>
    <w:p>
      <w:pPr>
        <w:pStyle w:val="NormalWeb"/>
        <w:shd w:val="clear" w:color="auto" w:fill="FFFFFF"/>
        <w:spacing w:beforeAutospacing="0" w:before="0" w:afterAutospacing="0" w:after="0"/>
        <w:ind w:firstLine="709"/>
        <w:jc w:val="both"/>
        <w:rPr/>
      </w:pPr>
      <w:r>
        <w:rPr>
          <w:rStyle w:val="Strong"/>
          <w:b w:val="false"/>
          <w:bCs w:val="false"/>
        </w:rPr>
        <w:t>1.17.</w:t>
      </w:r>
      <w:r>
        <w:rPr>
          <w:rStyle w:val="Strong"/>
        </w:rPr>
        <w:t xml:space="preserve"> «Лицевой счёт»</w:t>
      </w:r>
      <w:r>
        <w:rPr/>
        <w:t> — индивидуальный счёт в Личном Кабинете, который ведется Пользователем, самостоятельно и служит для учета поступивших от Пользователя и израсходованных Пользователя денежных средств на оплату Программного продукта.</w:t>
      </w:r>
    </w:p>
    <w:p>
      <w:pPr>
        <w:pStyle w:val="NormalWeb"/>
        <w:shd w:val="clear" w:color="auto" w:fill="FFFFFF"/>
        <w:spacing w:beforeAutospacing="0" w:before="0" w:afterAutospacing="0" w:after="0"/>
        <w:ind w:firstLine="709"/>
        <w:jc w:val="both"/>
        <w:rPr/>
      </w:pPr>
      <w:r>
        <w:rPr/>
        <w:t xml:space="preserve">1.18. </w:t>
      </w:r>
      <w:r>
        <w:rPr>
          <w:b/>
          <w:bCs/>
        </w:rPr>
        <w:t>«Баланс лицевого счета»</w:t>
      </w:r>
      <w:r>
        <w:rPr/>
        <w:t xml:space="preserve"> - состояние Лицевого счета Пользователя на текущий момент с учетом активных обещанных платежей.</w:t>
      </w:r>
    </w:p>
    <w:p>
      <w:pPr>
        <w:pStyle w:val="NormalWeb"/>
        <w:shd w:val="clear" w:color="auto" w:fill="FFFFFF"/>
        <w:spacing w:beforeAutospacing="0" w:before="0" w:afterAutospacing="0" w:after="0"/>
        <w:ind w:firstLine="709"/>
        <w:jc w:val="both"/>
        <w:rPr/>
      </w:pPr>
      <w:r>
        <w:rPr>
          <w:rStyle w:val="Strong"/>
          <w:b w:val="false"/>
          <w:bCs w:val="false"/>
        </w:rPr>
        <w:t>1.19.</w:t>
      </w:r>
      <w:r>
        <w:rPr>
          <w:rStyle w:val="Strong"/>
        </w:rPr>
        <w:t xml:space="preserve"> «Оплата»</w:t>
      </w:r>
      <w:r>
        <w:rPr/>
        <w:t> — действия Пользователя, либо представителя Пользователя по внесению денежных средств на Лицевой счёт в качестве оплаты Услуг. Сведения об Оплате отражаются в Учетной системе и в Личном кабинете.</w:t>
      </w:r>
    </w:p>
    <w:p>
      <w:pPr>
        <w:pStyle w:val="NormalWeb"/>
        <w:shd w:val="clear" w:color="auto" w:fill="FFFFFF"/>
        <w:spacing w:beforeAutospacing="0" w:before="0" w:afterAutospacing="0" w:after="0"/>
        <w:ind w:firstLine="709"/>
        <w:jc w:val="both"/>
        <w:rPr/>
      </w:pPr>
      <w:r>
        <w:rPr>
          <w:rStyle w:val="Strong"/>
          <w:b w:val="false"/>
          <w:bCs w:val="false"/>
        </w:rPr>
        <w:t>1.20. «</w:t>
      </w:r>
      <w:r>
        <w:rPr>
          <w:b/>
          <w:bCs/>
        </w:rPr>
        <w:t xml:space="preserve">Заказ услуги» </w:t>
      </w:r>
      <w:r>
        <w:rPr/>
        <w:t>- выполнение Пользователем действий, перечисленных на соответствующей странице Личного кабинета, являющихся Заказом на получение соответствующей Услуги</w:t>
      </w:r>
    </w:p>
    <w:p>
      <w:pPr>
        <w:pStyle w:val="NormalWeb"/>
        <w:shd w:val="clear" w:color="auto" w:fill="FFFFFF"/>
        <w:spacing w:beforeAutospacing="0" w:before="0" w:afterAutospacing="0" w:after="0"/>
        <w:ind w:firstLine="709"/>
        <w:jc w:val="both"/>
        <w:rPr/>
      </w:pPr>
      <w:r>
        <w:rPr>
          <w:rStyle w:val="Strong"/>
          <w:b w:val="false"/>
          <w:bCs w:val="false"/>
        </w:rPr>
        <w:t xml:space="preserve">1.21. </w:t>
      </w:r>
      <w:r>
        <w:rPr>
          <w:rStyle w:val="Strong"/>
        </w:rPr>
        <w:t>«Подтверждение Заказа»</w:t>
      </w:r>
      <w:r>
        <w:rPr/>
        <w:t> — действия Администрации Платформы по утверждению (активации) Заказа услуг, либо отказу в утверждении (активации) Заказа услуг.</w:t>
      </w:r>
    </w:p>
    <w:p>
      <w:pPr>
        <w:pStyle w:val="NormalWeb"/>
        <w:shd w:val="clear" w:color="auto" w:fill="FFFFFF"/>
        <w:spacing w:beforeAutospacing="0" w:before="0" w:afterAutospacing="0" w:after="0"/>
        <w:ind w:firstLine="709"/>
        <w:jc w:val="both"/>
        <w:rPr/>
      </w:pPr>
      <w:r>
        <w:rPr/>
        <w:t xml:space="preserve">1.22. </w:t>
      </w:r>
      <w:r>
        <w:rPr>
          <w:b/>
          <w:bCs/>
        </w:rPr>
        <w:t>«Списание денежных средств с лицевого счета</w:t>
      </w:r>
      <w:r>
        <w:rPr/>
        <w:t>» - списание Администрацией Платформы денежных средств из авансовых платежей Пользователя в качестве оплаты за Услуги.</w:t>
      </w:r>
    </w:p>
    <w:p>
      <w:pPr>
        <w:pStyle w:val="Normal"/>
        <w:spacing w:lineRule="auto" w:line="240" w:before="0" w:after="0"/>
        <w:ind w:firstLine="709"/>
        <w:jc w:val="center"/>
        <w:rPr>
          <w:rStyle w:val="SubtleEmphasis"/>
          <w:rFonts w:ascii="Times New Roman" w:hAnsi="Times New Roman" w:cs="Times New Roman"/>
          <w:i w:val="false"/>
          <w:i w:val="false"/>
          <w:iCs w:val="false"/>
          <w:color w:val="FF0000"/>
          <w:sz w:val="24"/>
          <w:szCs w:val="24"/>
        </w:rPr>
      </w:pPr>
      <w:r>
        <w:rPr>
          <w:rFonts w:cs="Times New Roman" w:ascii="Times New Roman" w:hAnsi="Times New Roman"/>
          <w:i w:val="false"/>
          <w:iCs w:val="false"/>
          <w:color w:val="FF0000"/>
          <w:sz w:val="24"/>
          <w:szCs w:val="24"/>
        </w:rPr>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000000" w:themeColor="text1"/>
          <w:sz w:val="24"/>
          <w:szCs w:val="24"/>
        </w:rPr>
      </w:pPr>
      <w:r>
        <w:rPr>
          <w:rStyle w:val="SubtleEmphasis"/>
          <w:rFonts w:cs="Times New Roman" w:ascii="Times New Roman" w:hAnsi="Times New Roman"/>
          <w:b/>
          <w:bCs/>
          <w:i w:val="false"/>
          <w:iCs w:val="false"/>
          <w:color w:val="000000" w:themeColor="text1"/>
          <w:sz w:val="24"/>
          <w:szCs w:val="24"/>
        </w:rPr>
        <w:t>2. ОБЩИЕ ПОЛОЖЕНИЯ</w:t>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000000" w:themeColor="text1"/>
          <w:sz w:val="24"/>
          <w:szCs w:val="24"/>
        </w:rPr>
      </w:pPr>
      <w:r>
        <w:rPr>
          <w:rFonts w:cs="Times New Roman" w:ascii="Times New Roman" w:hAnsi="Times New Roman"/>
          <w:b/>
          <w:bCs/>
          <w:i w:val="false"/>
          <w:iCs w:val="false"/>
          <w:color w:val="000000" w:themeColor="text1"/>
          <w:sz w:val="24"/>
          <w:szCs w:val="24"/>
        </w:rPr>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 xml:space="preserve">2.1. В соответствии со </w:t>
      </w:r>
      <w:r>
        <w:rPr>
          <w:rFonts w:cs="Times New Roman" w:ascii="Times New Roman" w:hAnsi="Times New Roman"/>
          <w:sz w:val="24"/>
          <w:szCs w:val="24"/>
        </w:rPr>
        <w:t xml:space="preserve">ст. 435, 437 </w:t>
      </w:r>
      <w:r>
        <w:rPr>
          <w:rStyle w:val="SubtleEmphasis"/>
          <w:rFonts w:cs="Times New Roman" w:ascii="Times New Roman" w:hAnsi="Times New Roman"/>
          <w:i w:val="false"/>
          <w:iCs w:val="false"/>
          <w:color w:val="000000" w:themeColor="text1"/>
          <w:sz w:val="24"/>
          <w:szCs w:val="24"/>
        </w:rPr>
        <w:t xml:space="preserve">Гражданского кодекса Российской Федерации, настоящая Оферта является официальным, публичным и безотзывным предложением Администрации Платформы, адресованным Пользователям/Провайдерам, заключить договор предусмотренными настоящей Офертой условиями.  </w:t>
      </w:r>
    </w:p>
    <w:p>
      <w:pPr>
        <w:pStyle w:val="Normal"/>
        <w:spacing w:lineRule="auto" w:line="240" w:before="0" w:after="0"/>
        <w:ind w:firstLine="709"/>
        <w:jc w:val="both"/>
        <w:rPr>
          <w:rStyle w:val="SubtleEmphasis"/>
          <w:rFonts w:ascii="Times New Roman" w:hAnsi="Times New Roman" w:cs="Times New Roman"/>
          <w:b/>
          <w:b/>
          <w:bCs/>
          <w:i w:val="false"/>
          <w:i w:val="false"/>
          <w:iCs w:val="false"/>
          <w:color w:val="000000" w:themeColor="text1"/>
          <w:sz w:val="24"/>
          <w:szCs w:val="24"/>
        </w:rPr>
      </w:pPr>
      <w:r>
        <w:rPr>
          <w:rStyle w:val="SubtleEmphasis"/>
          <w:rFonts w:cs="Times New Roman" w:ascii="Times New Roman" w:hAnsi="Times New Roman"/>
          <w:b/>
          <w:bCs/>
          <w:i w:val="false"/>
          <w:iCs w:val="false"/>
          <w:color w:val="000000" w:themeColor="text1"/>
          <w:sz w:val="24"/>
          <w:szCs w:val="24"/>
        </w:rPr>
        <w:t>Пользователь обязан полностью ознакомиться с настоящей Офертой до момента регистрации на Платформе.</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2.2. Полным и безоговорочным акцептом настоящей Оферты согласно ст. 438 Гражданского кодекса Российской Федерации является совершение Пользователем действий, выражающихся в последовательном выполнении всех регистрационных процедур и активации учётной записи Пользователя, а также, если применимо, путём установки галочки в поле «Я принимаю Публичную оферту».</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Fonts w:cs="Times New Roman" w:ascii="Times New Roman" w:hAnsi="Times New Roman"/>
          <w:i w:val="false"/>
          <w:iCs w:val="false"/>
          <w:color w:val="000000" w:themeColor="text1"/>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bCs/>
          <w:sz w:val="24"/>
          <w:szCs w:val="24"/>
        </w:rPr>
        <w:t xml:space="preserve">СОВЕРШАЯ АКЦЕПТ НАСТОЯЩЕГО ДОГОВОРА, ПОЛЬЗОВАТЕЛЬ ДАЕТ </w:t>
      </w:r>
      <w:r>
        <w:rPr>
          <w:rFonts w:cs="Times New Roman" w:ascii="Times New Roman" w:hAnsi="Times New Roman"/>
          <w:sz w:val="24"/>
          <w:szCs w:val="24"/>
        </w:rPr>
        <w:t>свободно, своей волей и в своем интересе письменное согласие Исполнителю на обработку предоставленных Пользователем персональных данных. В частности, согласие на любые действие (операция) или совокупность действий (операций), совершаемых с использованием средств автоматизации или без использования таких средств с предоставленными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Согласие выдается в целях заключения и исполнения Исполнителем обязательств, принятых им перед Пользователем, и возникающих в силу акцепта настоящего Договора и в отношении следующих персональных данных: Фамилия, имя, отчество; адрес электронной почты; мобильный (домашний, контактный) телефон, адрес регистрации, данные документа, удостоверяющего личность (паспорта)). Выдавая согласие, Пользователь соглашается и разрешает Исполнителю передавать указанные выше персональные данные Партнерам Исполнителя с использованием сетей общего пользования и международного информационного обмена, с использованием трансграничной передачи данных на территории иностранных государств, в том числе, и в случае, если этими странами не обеспечивается адекватная защита прав субъектов персональных данных. Пользователь извещен, что в соответствии с пп. 2 п. 2. ст. 22 Федерального закона от 27.07.2006 года № 152-ФЗ «О персональных данных» Исполнитель вправе осуществлять без уведомления уполномоченного органа по защите прав субъектов персональных данных обработку персональных данных, полученных Исполнителем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Исполнителем исключительно для исполнения указанного договора и заключения договоров с субъектом персональных данных. Персональные данные Пользователя могут обрабатываться бессрочно. Согласие считается отозванным в случае направления Пользователем отказа от согласия на обработку персональных данных.</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Fonts w:cs="Times New Roman" w:ascii="Times New Roman" w:hAnsi="Times New Roman"/>
          <w:sz w:val="24"/>
          <w:szCs w:val="24"/>
        </w:rPr>
        <w:t xml:space="preserve">В момент совершения Заказчиком акцепта Оферты, Заказчик подтверждает, что является дееспособным лицом, достигшим возраста 18 лет, либо находится в возрасте от 14 до 18 лет и совершает акцепт Оферты с согласия законных представителей, если такое согласие является необходимым в соответствии с законодательством РФ, не имеющим медицинских и иных противопоказаний. </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 xml:space="preserve">2.3. Акцепт настоящей Оферты означает, что Пользователь согласен со всеми положениями настоящей Оферты и обязуется им следовать. </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С момента Акцепта настоящей Оферты Пользователем данное предложение считается договором, заключённым между Администрацией Платформы и Пользователем</w:t>
        <w:br/>
        <w:t>на условиях, установленных в настоящем предложении.</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2.4. В отношении функционирования и развития Платформы Администрация Платформы руководствуется законодательством Российской Федерации, настоящей Офертой и иными специальными документами, которые разработаны или могут быть разработаны и приняты Администрацией Платформы в целях регламентации предоставления Пользователям доступа к функционалу Платформы.</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Fonts w:cs="Times New Roman" w:ascii="Times New Roman" w:hAnsi="Times New Roman"/>
          <w:i w:val="false"/>
          <w:iCs w:val="false"/>
          <w:color w:val="000000" w:themeColor="text1"/>
          <w:sz w:val="24"/>
          <w:szCs w:val="24"/>
        </w:rPr>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000000" w:themeColor="text1"/>
          <w:sz w:val="24"/>
          <w:szCs w:val="24"/>
        </w:rPr>
      </w:pPr>
      <w:r>
        <w:rPr>
          <w:rStyle w:val="SubtleEmphasis"/>
          <w:rFonts w:cs="Times New Roman" w:ascii="Times New Roman" w:hAnsi="Times New Roman"/>
          <w:b/>
          <w:bCs/>
          <w:i w:val="false"/>
          <w:iCs w:val="false"/>
          <w:color w:val="000000" w:themeColor="text1"/>
          <w:sz w:val="24"/>
          <w:szCs w:val="24"/>
        </w:rPr>
        <w:t>3. ПРЕДМЕТ, ЦЕЛИ И ЗАДАЧИ</w:t>
      </w:r>
      <w:r>
        <w:rPr>
          <w:rStyle w:val="SubtleEmphasis"/>
          <w:rFonts w:cs="Times New Roman" w:ascii="Times New Roman" w:hAnsi="Times New Roman"/>
          <w:i w:val="false"/>
          <w:iCs w:val="false"/>
          <w:color w:val="000000" w:themeColor="text1"/>
          <w:sz w:val="24"/>
          <w:szCs w:val="24"/>
        </w:rPr>
        <w:t xml:space="preserve"> </w:t>
      </w:r>
      <w:r>
        <w:rPr>
          <w:rStyle w:val="SubtleEmphasis"/>
          <w:rFonts w:cs="Times New Roman" w:ascii="Times New Roman" w:hAnsi="Times New Roman"/>
          <w:b/>
          <w:bCs/>
          <w:i w:val="false"/>
          <w:iCs w:val="false"/>
          <w:color w:val="000000" w:themeColor="text1"/>
          <w:sz w:val="24"/>
          <w:szCs w:val="24"/>
        </w:rPr>
        <w:t>ДОГОВОРА И ПОРЯДОК ОКАЗАНИЯ УСЛУГ</w:t>
      </w:r>
    </w:p>
    <w:p>
      <w:pPr>
        <w:pStyle w:val="Normal"/>
        <w:spacing w:lineRule="auto" w:line="240" w:before="0" w:after="0"/>
        <w:ind w:firstLine="709"/>
        <w:jc w:val="both"/>
        <w:rPr>
          <w:rStyle w:val="SubtleEmphasis"/>
          <w:rFonts w:ascii="Times New Roman" w:hAnsi="Times New Roman" w:cs="Times New Roman"/>
          <w:b/>
          <w:b/>
          <w:bCs/>
          <w:i w:val="false"/>
          <w:i w:val="false"/>
          <w:iCs w:val="false"/>
          <w:color w:val="000000" w:themeColor="text1"/>
          <w:sz w:val="24"/>
          <w:szCs w:val="24"/>
        </w:rPr>
      </w:pPr>
      <w:r>
        <w:rPr>
          <w:rFonts w:cs="Times New Roman" w:ascii="Times New Roman" w:hAnsi="Times New Roman"/>
          <w:b/>
          <w:bCs/>
          <w:i w:val="false"/>
          <w:iCs w:val="false"/>
          <w:color w:val="000000" w:themeColor="text1"/>
          <w:sz w:val="24"/>
          <w:szCs w:val="24"/>
        </w:rPr>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3.1. Администрация Платформы обязуется на условиях, установленных настоящей Офертой, предоставлять Пользователю доступ к Платформе для Пользования, а Пользователь/Провайдер обязуется надлежащим образом выполнять условия, установленные настоящей Офертой.</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3.2. Для получения Пользователем доступа к Платформе требуется регистрация Пользователя на Платформе.</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3.3. Порядок предоставления Пользователю платных Услуг регулируется Тарифами</w:t>
      </w:r>
      <w:r>
        <w:rPr>
          <w:rStyle w:val="SubtleEmphasis"/>
          <w:rFonts w:cs="Times New Roman" w:ascii="Times New Roman" w:hAnsi="Times New Roman"/>
          <w:b/>
          <w:bCs/>
          <w:i w:val="false"/>
          <w:iCs w:val="false"/>
          <w:color w:val="000000" w:themeColor="text1"/>
          <w:sz w:val="24"/>
          <w:szCs w:val="24"/>
        </w:rPr>
        <w:t xml:space="preserve">, </w:t>
      </w:r>
      <w:r>
        <w:rPr>
          <w:rFonts w:eastAsia="Times New Roman" w:cs="Times New Roman" w:ascii="Times New Roman" w:hAnsi="Times New Roman"/>
          <w:sz w:val="24"/>
          <w:szCs w:val="24"/>
        </w:rPr>
        <w:t>представленны</w:t>
      </w:r>
      <w:r>
        <w:rPr>
          <w:rFonts w:cs="Times New Roman" w:ascii="Times New Roman" w:hAnsi="Times New Roman"/>
          <w:sz w:val="24"/>
          <w:szCs w:val="24"/>
        </w:rPr>
        <w:t>ми</w:t>
      </w:r>
      <w:r>
        <w:rPr>
          <w:rFonts w:eastAsia="Times New Roman" w:cs="Times New Roman" w:ascii="Times New Roman" w:hAnsi="Times New Roman"/>
          <w:sz w:val="24"/>
          <w:szCs w:val="24"/>
        </w:rPr>
        <w:t xml:space="preserve"> на сайте </w:t>
      </w:r>
      <w:r>
        <w:rPr>
          <w:rStyle w:val="SubtleEmphasis"/>
          <w:rFonts w:cs="Times New Roman" w:ascii="Times New Roman" w:hAnsi="Times New Roman"/>
          <w:i w:val="false"/>
          <w:iCs w:val="false"/>
          <w:color w:val="auto"/>
          <w:sz w:val="24"/>
          <w:szCs w:val="24"/>
        </w:rPr>
        <w:t>ricapi.com</w:t>
      </w:r>
      <w:r>
        <w:rPr>
          <w:rStyle w:val="SubtleEmphasis"/>
          <w:i w:val="false"/>
          <w:iCs w:val="false"/>
          <w:color w:val="auto"/>
        </w:rPr>
        <w:t>.</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Style w:val="SubtleEmphasis"/>
          <w:rFonts w:cs="Times New Roman" w:ascii="Times New Roman" w:hAnsi="Times New Roman"/>
          <w:i w:val="false"/>
          <w:iCs w:val="false"/>
          <w:color w:val="000000" w:themeColor="text1"/>
          <w:sz w:val="24"/>
          <w:szCs w:val="24"/>
        </w:rPr>
        <w:t xml:space="preserve">Порядок предоставления Пользователю платных Услуг также может регулироваться отдельными соглашениями между Сторонами. </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Платные Услуги предоставляются Пользователю по его желанию.</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3.4. Программный продукт может являться конфиденциальной информацией, предоставленной Пользователю исключительно для Использования определённого Программного продукта в течение срока оказания Услуг. При распространении указанной информации Пользователем, он несёт ответственность перед Администрацией Платформы за причинённые фактом распространения информации убытки в соответствии с законодательством Российской Федерации.</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 xml:space="preserve">3.5. С момента предоставления Пользователю доступа через Личный кабинет к выбранному Пользователем Программному продукту, Пользователь берёт на себя ответственность за освоение Программного продукта в установленные сроки.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3.6. Программный продукт, размещаемый Пользователями на Платформе, равно к которым у Пользователей имеется доступ посредством Платформы, могут использоваться только в качестве дополнительного инструмента для решения имеющихся у Пользователя задач, сбора информации и источников, но не являются готовым решением. Пользователь обязан использовать Программный Продукт как источник информации, содержащий стороннее мнение по вопросу, его оценку. Пользователь вправе по собственному усмотрению перерабатывать Программные продукты, создавать производные произведения, соглашаться или не соглашаться с выводами, предложенными Провайдером, с его позицией. </w:t>
      </w:r>
    </w:p>
    <w:p>
      <w:pPr>
        <w:pStyle w:val="Normal"/>
        <w:spacing w:lineRule="auto" w:line="240" w:before="0" w:after="0"/>
        <w:ind w:firstLine="709"/>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Style w:val="SubtleEmphasis"/>
          <w:rFonts w:cs="Times New Roman" w:ascii="Times New Roman" w:hAnsi="Times New Roman"/>
          <w:b/>
          <w:bCs/>
          <w:i w:val="false"/>
          <w:iCs w:val="false"/>
          <w:color w:val="auto"/>
          <w:sz w:val="24"/>
          <w:szCs w:val="24"/>
        </w:rPr>
        <w:t>4. ПОРЯДОК ВЕРИФИКАЦИИ ПОЛЬЗОВАТЕЛЯ</w:t>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 xml:space="preserve">4.1. Для верификации Пользователя на Платформе Пользователь обязуется заполнить регистрационную форму достоверной, полной и точной информацией о себе. Регистрационная форма находится по адресу: </w:t>
      </w:r>
      <w:r>
        <w:rPr>
          <w:rStyle w:val="SubtleEmphasis"/>
          <w:rFonts w:cs="Times New Roman" w:ascii="Times New Roman" w:hAnsi="Times New Roman"/>
          <w:b/>
          <w:bCs/>
          <w:i w:val="false"/>
          <w:iCs w:val="false"/>
          <w:color w:val="auto"/>
          <w:sz w:val="24"/>
          <w:szCs w:val="24"/>
        </w:rPr>
        <w:t>ricapi.com</w:t>
      </w:r>
      <w:r>
        <w:rPr>
          <w:rStyle w:val="SubtleEmphasis"/>
          <w:rFonts w:cs="Times New Roman" w:ascii="Times New Roman" w:hAnsi="Times New Roman"/>
          <w:i w:val="false"/>
          <w:iCs w:val="false"/>
          <w:color w:val="auto"/>
          <w:sz w:val="24"/>
          <w:szCs w:val="24"/>
        </w:rPr>
        <w:t xml:space="preserve"> Пользователь обязуется поддерживать регистрационную форму в актуальном виде.</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 xml:space="preserve">Пользователь вправе пройти процедуру верификации на Платформе путём использования сторонних систем, предоставляющих сведения о Пользователе, в частности: </w:t>
      </w:r>
    </w:p>
    <w:p>
      <w:pPr>
        <w:pStyle w:val="ListParagraph"/>
        <w:numPr>
          <w:ilvl w:val="0"/>
          <w:numId w:val="4"/>
        </w:numPr>
        <w:spacing w:lineRule="auto" w:line="240" w:before="0" w:after="0"/>
        <w:ind w:left="0" w:firstLine="709"/>
        <w:contextualSpacing/>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через единую систему идентификации и аутентификации (ГОСУСЛУГИ);</w:t>
      </w:r>
    </w:p>
    <w:p>
      <w:pPr>
        <w:pStyle w:val="ListParagraph"/>
        <w:numPr>
          <w:ilvl w:val="0"/>
          <w:numId w:val="4"/>
        </w:numPr>
        <w:spacing w:lineRule="auto" w:line="240" w:before="0" w:after="0"/>
        <w:ind w:left="0" w:firstLine="709"/>
        <w:contextualSpacing/>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 xml:space="preserve">через </w:t>
      </w:r>
      <w:r>
        <w:rPr>
          <w:rFonts w:cs="Times New Roman" w:ascii="Times New Roman" w:hAnsi="Times New Roman"/>
          <w:sz w:val="24"/>
          <w:szCs w:val="24"/>
        </w:rPr>
        <w:t>аутентификацию через Google-аккаунт</w:t>
      </w:r>
      <w:r>
        <w:rPr>
          <w:rFonts w:cs="Times New Roman" w:ascii="Times New Roman" w:hAnsi="Times New Roman"/>
          <w:sz w:val="24"/>
          <w:szCs w:val="24"/>
          <w:shd w:fill="FFFFFF" w:val="clear"/>
        </w:rPr>
        <w:t>.</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4.2. Пользователь соглашается с тем, что действия, совершённые им на Платформе после Авторизации Пользователя (введение Пользователем адреса своей электронной почты и пароля), признаются действиями Пользователя.</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4.3. Регистрируясь на Платформе, Пользователь даёт согласие на получение информационных (рекламных) сообщений на указанный при регистрации адрес электронной почты.</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 xml:space="preserve">4.4. При регистрации на Платформе Пользователь обязан предоставить Администратору Платформы необходимую достоверную и актуальную информацию для формирования учётной записи Пользователя. </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Регистрационная форма Платформы может запрашивать у Пользователя дополнительную информацию.</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4.5. Пользователь несёт ответственность за достоверность, актуальность, полноту и соответствие законодательству Российской Федерации предоставленной при регистрации информации и её чистоту от претензий третьих лиц.</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4.6. После предоставления информации, указанной в пункте 4.4., Пользователю необходимо пройти ряд удостоверительных процедур, а именно:</w:t>
      </w:r>
    </w:p>
    <w:p>
      <w:pPr>
        <w:pStyle w:val="ListParagraph"/>
        <w:numPr>
          <w:ilvl w:val="0"/>
          <w:numId w:val="5"/>
        </w:numPr>
        <w:spacing w:lineRule="auto" w:line="240" w:before="0" w:after="0"/>
        <w:ind w:left="0" w:firstLine="709"/>
        <w:contextualSpacing/>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 xml:space="preserve"> </w:t>
      </w:r>
      <w:r>
        <w:rPr>
          <w:rStyle w:val="SubtleEmphasis"/>
          <w:rFonts w:cs="Times New Roman" w:ascii="Times New Roman" w:hAnsi="Times New Roman"/>
          <w:i w:val="false"/>
          <w:iCs w:val="false"/>
          <w:color w:val="auto"/>
          <w:sz w:val="24"/>
          <w:szCs w:val="24"/>
        </w:rPr>
        <w:t>подтвердить свою регистрацию путём активации учётной записи через сообщение, отправленное Администрацией Платформы на электронную почту Пользователя. Администрация Платформы может использовать дополнительные процедуры, включая, но не ограничиваясь:</w:t>
      </w:r>
    </w:p>
    <w:p>
      <w:pPr>
        <w:pStyle w:val="ListParagraph"/>
        <w:numPr>
          <w:ilvl w:val="0"/>
          <w:numId w:val="5"/>
        </w:numPr>
        <w:spacing w:lineRule="auto" w:line="240" w:before="0" w:after="0"/>
        <w:ind w:left="0" w:firstLine="709"/>
        <w:contextualSpacing/>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предложение Пользователю подтвердить регистрацию путём распознания автоматизированного теста, предназначенного для различия компьютеров и людей («капча»);</w:t>
      </w:r>
    </w:p>
    <w:p>
      <w:pPr>
        <w:pStyle w:val="ListParagraph"/>
        <w:numPr>
          <w:ilvl w:val="0"/>
          <w:numId w:val="5"/>
        </w:numPr>
        <w:spacing w:lineRule="auto" w:line="240" w:before="0" w:after="0"/>
        <w:ind w:left="0" w:firstLine="709"/>
        <w:contextualSpacing/>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отправку кода регистрации посредством sms-сообщения на мобильный телефон Пользователя, номер которого предоставляется самим Пользователем.</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В случае верного последовательного выполнения всех регистрационных действий на Платформе создаётся учётная запись Пользователя.</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4.7. Пользователь на используемом им аппаратно-программном обеспечении может разрешить хранение адреса своей электронной почты и пароля (с использованием файлов cookies или аналогичных технологий) для последующей автоматической авторизации на Платформе.</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4.8. Пользователь несёт ответственность за безопасность и сохранность адреса своей электронной почты и пароля, а также за все действия, совершённые Пользователем после Авторизации. Пользователь обязан немедленно уведомить Администрацию Платформы о любом случае неавторизированного доступа с использованием адреса его электронной почты и пароля и/или о любом нарушении безопасности. Администрация Платформы не несёт ответственности за ущерб, причинённый в результате несанкционированного доступа к учётной записи Пользователя.</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4.9. В случае передачи Пользователем адреса его электронной почты и пароля какому-либо третьему лицу, всю ответственность за действия этого третьего лица, совершённые на Платформе, несёт Пользователь.</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4.10. Администрация Платформы предоставляет автоматизированные средства по восстановлению Пароля. При этом Администрация Платформы сохраняет за собой право ограничивать использование этих средств, а также временно или полностью приостанавливать их работу. Администрация Платформы не несёт ответственности за потерю информации для доступа в Личный кабинет, совершённую по вине Пользователя, а также за любые последствия, которые могут возникнуть в результате этого.</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4.11. Пользователь соглашается с правом Администрации запрещать использование некоторых никнеймов и блокировать доступ в Личный кабинет с их использованием.</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 xml:space="preserve">4.12. Администрация платформы присваивает Пользователю Код доступа в качестве дополнительного способа верификации на Платформе.   </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r>
    </w:p>
    <w:p>
      <w:pPr>
        <w:pStyle w:val="Normal"/>
        <w:spacing w:lineRule="auto" w:line="240" w:before="0" w:after="0"/>
        <w:ind w:firstLine="709"/>
        <w:jc w:val="both"/>
        <w:rPr>
          <w:rStyle w:val="SubtleEmphasis"/>
          <w:i w:val="false"/>
          <w:i w:val="false"/>
          <w:iCs w:val="false"/>
          <w:sz w:val="24"/>
          <w:szCs w:val="24"/>
        </w:rPr>
      </w:pPr>
      <w:r>
        <w:rPr>
          <w:i w:val="false"/>
          <w:iCs w:val="false"/>
          <w:sz w:val="24"/>
          <w:szCs w:val="24"/>
        </w:rPr>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Style w:val="SubtleEmphasis"/>
          <w:rFonts w:cs="Times New Roman" w:ascii="Times New Roman" w:hAnsi="Times New Roman"/>
          <w:b/>
          <w:bCs/>
          <w:i w:val="false"/>
          <w:iCs w:val="false"/>
          <w:color w:val="auto"/>
          <w:sz w:val="24"/>
          <w:szCs w:val="24"/>
        </w:rPr>
        <w:t>5. ПЕРСОНАЛЬНЫЕ ДАННЫЕ</w:t>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5.1. Акцептуя настоящую Оферту, Пользователь предоставляет своё согласие на обработку своих персональных данных как без использования средств автоматизации, так и с их использованием.</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5.2. Администрация Платформы для исполнения положений настоящей Оферты, а также для оказания Услуг Пользователю обрабатывает его персональные данные</w:t>
        <w:br/>
        <w:t>и персональные данные несовершеннолетних, родителем и/или законным представителем которых он является. Принципы, порядок и условия обработки персональных данных определены и осуществляются в соответствии с действующим законодательством Российской Федерации.</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5.3. В целях исполнения обязательств по настоящей Оферте под согласием Пользователя на обработку персональных данных Пользователя понимается совершение данным Пользователем (и/или его родителем/законным представителем) действий, позволяющих однозначно определить проявление его воли, включая, но не ограничиваясь, нажатие кнопки «Регистрация» и/или проставление галочки в поле «Я принимаю Публичную», и/или «Я даю согласие на обработку моих персональных данных».</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5.4. Пользователь, регистрируясь и размещая данные в Личном кабинете на Платформе, выражает своё согласие на обработку персональных данных Администрацией Платформы и/или третьим лицом, которому Администрацией Платформы поручена обработка указанных персональных исключительно в целях оказания Услуг.</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5.5. Пользователь, регистрируясь, гарантирует, что в случаях, предусмотренных законом, у него есть предварительно полученное письменное согласие своего родителя/законного представителя на обработку его персональных данных Администрацией Платформы и/или третьими лицами.</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5.6. Согласие даётся на обработку следующих персональных данных Пользователя: фамилия, имя, отчество, ИНН, ОГРН (ОРГНИП), адрес местонахождения юридического лица, адрес регистрации, адрес постоянного проживания, дата и место рождения, адрес личной электронной почты, номер телефона и другие сведения, запрашиваемые в Личном кабинете.</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5.7. Персональные данные не являются общедоступными.</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5.8. Персональные данные Пользователя обрабатываются в целях оказания Пользователю Услуг надлежащего качества.</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5.9. Основанием для обработки персональных данных Пользователя являются ст. 24 Конституции Российской Федерации, ст. 6 Федерального закона № 152-ФЗ «О персональных данных» от 27 июля 2006 года и настоящая Оферта.</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5.10. 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и иные действия в соответствии с законодательством Российской Федерации.</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5.11. Пользователь предоставляет согласие на возможную передачу своих персональных данных третьим лицам в зависимости от вида оказываемых Услуг.</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5.12. Пользователь соглашается с тем, что Администрация Платформы имеет право передавать предварительно обезличенные персональные данные третьим лицам</w:t>
        <w:br/>
        <w:t>с целью сбора и анализа статистики.</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5.13. Пользователь соглашается с тем, что указанные им при регистрации контактные данные (включая, но не ограничиваясь электронной почтой, номером телефона и т. д.) с момента их внесения в регистрационную форму и подтверждения будут автоматически включены в систему рассылки новостей от Администрации Платформы, включая рекламную и иную информацию.</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5.14. Обработка персональных данных Пользователя осуществляется Администрацией Платформы до момента исполнения Сторонами своих обязательств.</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5.15. Пользователь может прекратить обработку своих персональных данных и удалить свою учётную запись на Платформе путём отзыва Пользователем или его родителем/законным представителем согласия на обработку персональных данных, с помощью направления письменного заявления (запроса) в или её представителю по адресу, указанному в конце настоящей Оферты.</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5.16. После получения соответствующего заявления (запроса) Администрация Платформы в течение 30 (тридцати) календарных дней прекращает обработку и хранение персональных данных Пользователя, удаляя его персональные данные.</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5.17. В случае отзыва Пользователем или его законным представителем согласия на обработку персональных данных Администрация Платформы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 152-ФЗ «О персональных данных» от 26.06.2006 года.</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5.18. Настоящее согласие действует всё время до момента наступления обстоятельств, указанных в пункте 5.14. и пункте 5.15. настоящей Оферты.</w:t>
      </w:r>
    </w:p>
    <w:p>
      <w:pPr>
        <w:pStyle w:val="Normal"/>
        <w:spacing w:lineRule="auto" w:line="240" w:before="0" w:after="0"/>
        <w:ind w:firstLine="709"/>
        <w:jc w:val="both"/>
        <w:rPr>
          <w:rStyle w:val="SubtleEmphasis"/>
          <w:i w:val="false"/>
          <w:i w:val="false"/>
          <w:iCs w:val="false"/>
          <w:sz w:val="24"/>
          <w:szCs w:val="24"/>
        </w:rPr>
      </w:pPr>
      <w:r>
        <w:rPr>
          <w:i w:val="false"/>
          <w:iCs w:val="false"/>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6. РАЗМЕЩЕНИЕ ПРОГРАММНОГО ПРОДУКТА. АВТОРСКИЕ ПРАВА</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6.1. При размещении (опубликовании) Программного продукта на Платформе Провайдер обязан соблюдать авторские права, а также иные личные имущественные и личные неимущественные права третьих лиц.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6.2. Не допускается размещение (опубликование) на Платформе Программного продукта, нарушающих права третьих лиц. </w:t>
      </w:r>
    </w:p>
    <w:p>
      <w:pPr>
        <w:pStyle w:val="Normal"/>
        <w:spacing w:lineRule="auto" w:line="240" w:before="0" w:after="0"/>
        <w:ind w:firstLine="709"/>
        <w:jc w:val="both"/>
        <w:rPr>
          <w:rFonts w:ascii="Times New Roman" w:hAnsi="Times New Roman" w:cs="Times New Roman"/>
          <w:i/>
          <w:i/>
          <w:iCs/>
          <w:sz w:val="24"/>
          <w:szCs w:val="24"/>
        </w:rPr>
      </w:pPr>
      <w:r>
        <w:rPr>
          <w:rFonts w:cs="Times New Roman" w:ascii="Times New Roman" w:hAnsi="Times New Roman"/>
          <w:sz w:val="24"/>
          <w:szCs w:val="24"/>
        </w:rPr>
        <w:t xml:space="preserve">6.3. Размещая (опубликовывая) Программный продукт на Платформе, Провайдер заявляет и гарантирует следующее: </w:t>
      </w:r>
      <w:r>
        <w:rPr>
          <w:rFonts w:cs="Times New Roman" w:ascii="Times New Roman" w:hAnsi="Times New Roman"/>
          <w:b/>
          <w:bCs/>
          <w:i/>
          <w:iCs/>
          <w:sz w:val="24"/>
          <w:szCs w:val="24"/>
        </w:rPr>
        <w:t xml:space="preserve">Провайдер является единственным автором Программного продукта и единственным правообладателем исключительных прав на него без каких-либо изъятий; в отношении Программного продукта отсутствуют какие бы то ни было требования третьих лиц и (или) иные обременения, препятствующие размещению (опубликованию) Программного продукта на Платформе.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если Провайдер не является автором/правообладателем размещаемых (публикуемых) Программных продуктов, Провайдер обязан указывать имя автора/правообладателя Программного продукта, если иной порядок использования Программных продуктов не установлен автором (возможность анонимного использования), равно указать допустимые способы использования Программных продуктов в соответствии с соглашением между Пользователем и автором/правообладателем. В случае отсутствия указаний на обратное, презюмируется, что автором Программного продукта/правообладателем является Провайдер.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6.4. Размещая (опубликовывая) на Платформе Программного продукта, Провайдер тем самым предоставляет (отчуждает) Администрации Платформы исключительное право на этот Программный продукт в полном объеме без каких-либо изъятий. </w:t>
      </w:r>
      <w:r>
        <w:rPr>
          <w:rFonts w:ascii="Times New Roman" w:hAnsi="Times New Roman"/>
          <w:sz w:val="24"/>
          <w:szCs w:val="24"/>
        </w:rPr>
        <w:t xml:space="preserve">Осуществление каких-либо исключительных прав на </w:t>
      </w:r>
      <w:r>
        <w:rPr>
          <w:rFonts w:cs="Times New Roman" w:ascii="Times New Roman" w:hAnsi="Times New Roman"/>
          <w:sz w:val="24"/>
          <w:szCs w:val="24"/>
        </w:rPr>
        <w:t>Программный продукт</w:t>
      </w:r>
      <w:r>
        <w:rPr>
          <w:rFonts w:ascii="Times New Roman" w:hAnsi="Times New Roman"/>
          <w:sz w:val="24"/>
          <w:szCs w:val="24"/>
        </w:rPr>
        <w:t xml:space="preserve"> после его размещения (опубликования) на Платформе Провайдером не допускается. </w:t>
      </w:r>
      <w:r>
        <w:rPr>
          <w:rFonts w:cs="Times New Roman" w:ascii="Times New Roman" w:hAnsi="Times New Roman"/>
          <w:sz w:val="24"/>
          <w:szCs w:val="24"/>
        </w:rPr>
        <w:t xml:space="preserve">С момента размещения (опубликования) Программного продукта на Платформе Провайдер дает Администрации Платформы согласие на обнародование Программного продукта, в том числе, путем его опубликования в сети Интернет таким образом, что любое лицо будет иметь к Программному продукту доступ. Администрация Платформы вправе обнародовать Программный продукт самостоятельно, либо путем привлечения третьих лиц без какого-либо дополнительного согласования с Провайдером. Администрация Платформы также вправе без какого-либо умаления прав автора Программного продукта использовать Программный продукт по собственному усмотрению, в том числе, анонимно (без указания имени автора), путем внесения изменений, сокращений и дополнений, снабжения Программного продукта при его использовании иллюстрациями, предисловием, послесловием, комментариями или каким бы то ни было пояснениями без необходимости получения на то согласия или одобрения со стороны Пользователя. </w:t>
      </w:r>
    </w:p>
    <w:p>
      <w:pPr>
        <w:pStyle w:val="Normal"/>
        <w:spacing w:lineRule="auto" w:line="240" w:before="0" w:after="0"/>
        <w:ind w:firstLine="709"/>
        <w:jc w:val="both"/>
        <w:rPr>
          <w:rFonts w:ascii="Times New Roman" w:hAnsi="Times New Roman" w:cs="Times New Roman"/>
          <w:sz w:val="24"/>
          <w:szCs w:val="24"/>
        </w:rPr>
      </w:pPr>
      <w:r>
        <w:rPr>
          <w:rFonts w:ascii="Times New Roman" w:hAnsi="Times New Roman"/>
          <w:sz w:val="24"/>
          <w:szCs w:val="24"/>
        </w:rPr>
        <w:t xml:space="preserve">6.5. Встречным предоставлением Администрации Платформы за отчуждаемые в его пользу исключительные права, </w:t>
      </w:r>
      <w:r>
        <w:rPr>
          <w:rFonts w:cs="Times New Roman" w:ascii="Times New Roman" w:hAnsi="Times New Roman"/>
          <w:sz w:val="24"/>
          <w:szCs w:val="24"/>
        </w:rPr>
        <w:t xml:space="preserve">является предоставление Администрацией Платформы Провайдеру маркетинговых и технических услуг по привлечению Пользователей для заключения сделок, обеспечению взаимодействия с ними. Платформа не гарантирует Провайдеру наличие или определенное количество Пользователей. Права на заключение сделок зависят от рейтинга Провайдера и его активности.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6.6. Администрация Платформы вправе осуществлять последующую передачу </w:t>
      </w:r>
      <w:r>
        <w:rPr>
          <w:rFonts w:ascii="Times New Roman" w:hAnsi="Times New Roman"/>
          <w:sz w:val="24"/>
          <w:szCs w:val="24"/>
        </w:rPr>
        <w:t>исключительных прав на Программный продукт, что не является основанием для выплаты дополнительного авторского вознаграждения.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6.7. Пользователь вправе использовать Программный продукт, доступ к которым предоставляется Пользователю посредством Платформы, для каких-либо иных целей, связанных с осуществлением предпринимательской и (или) иной приносящей доход деятельности. Не допускается использование Программных продуктов для незаконных целей, в том числе, нарушающих императивные требования законодательства об авторских и смежных правах. </w:t>
      </w:r>
      <w:bookmarkStart w:id="1" w:name="_Hlk92996966"/>
      <w:bookmarkEnd w:id="1"/>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6.8. Администрация Платформы вправе приостановить предоставление прав пользования Платформой Провайдеру, нарушающему положения настоящей Оферты, до момента надлежащего выполнения Провайдером принятых на себя обязательств. Уведомление о приостановке предоставления прав направляется Провайдеру в электронной форме на контактный адрес электронной почты Провайдеру с указанием на допущенные нарушения и сроками их устранения. В случае не устранения допущенных нарушений в установленный срок Администрация Платформы вправе прекратить предоставление Провайдеру прав пользования Платформой, заблокировав прекратив доступ Пользователя к Сайту, Платформе.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 Настоящим Провайдер признает и соглашается с тем, что правила заключения и исполнения Договора, надлежащее исполнение принятых Провайдером на себя обязательств в рамках Договора, а также соблюдение иных требований, установленных настоящей Офертой, является существенным условием, определяющим порядок реализации Провайдером прав пользования Платформой. Неисполнение и (или) ненадлежащее исполнение Провайдером условий настоящей Оферты и (или) Договора признается нарушением Провайдером правил использования Платформы, что является основанием для одностороннего отказа Администрации Платформы от исполнения Договора в соответствии с пунктом 6.10.</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6.10. Администрация Платформы вправе в одностороннем порядке отказаться исполнения Договора, заключенного с Провайдером, прекратив доступ Провайдера к Сайту, Платформе в следующих случаях:</w:t>
      </w:r>
    </w:p>
    <w:p>
      <w:pPr>
        <w:pStyle w:val="ListParagraph"/>
        <w:numPr>
          <w:ilvl w:val="0"/>
          <w:numId w:val="8"/>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Провайдер неоднократно нарушал условия Договора;</w:t>
      </w:r>
    </w:p>
    <w:p>
      <w:pPr>
        <w:pStyle w:val="ListParagraph"/>
        <w:numPr>
          <w:ilvl w:val="0"/>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Провайдер не выходит с Администрацией Платформы на связь, указанные в регистрационной анкете, данные не актуальны, не действительны, не способствуют связи с Провайдером;</w:t>
      </w:r>
    </w:p>
    <w:p>
      <w:pPr>
        <w:pStyle w:val="ListParagraph"/>
        <w:numPr>
          <w:ilvl w:val="0"/>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случаях, если Провайдер своими действиями (бездействиями) нанес ущерб деловой репутации Администрации Платформы, либо у Администрации Платформы есть основания полагать о том, что такой ущерб может быть причинен (включая, но не ограничиваясь: существенное или неоднократное нарушение условий Договора, предъявление другими Пользователями претензий, требований, исковых заявлений к Администрации Платформы и (или) Провайдеру в связи с Договором, использование Платформы для заведомо противоправной деятельности);</w:t>
      </w:r>
    </w:p>
    <w:p>
      <w:pPr>
        <w:pStyle w:val="ListParagraph"/>
        <w:numPr>
          <w:ilvl w:val="0"/>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Провайдер в одностороннем порядке отказался от исполнения Договора;</w:t>
      </w:r>
    </w:p>
    <w:p>
      <w:pPr>
        <w:pStyle w:val="ListParagraph"/>
        <w:numPr>
          <w:ilvl w:val="0"/>
          <w:numId w:val="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Провайдер нарушает своими действиями (бездействиями) права третьих лиц;</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Уведомление об одностороннем отказе Администрации Платформы от Договора направляется Пользователю посредством Платформы или на контактный адрес электронной почты последнего. Уведомление вступает в силу, а Договор полагается расторгнутым в момент доставки уведомления до почтового сервера Провайдера, если иное прямо не указано в уведомлении. Расторжение Договора не лишает Провайдера прав требования к Пользователю о возмещении убытков, причиненных Пользователем Администрации Платформы в течение срока действия Договора, а также о возмещении штрафных санкций, согласно законодательству Российской Федерации.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6.11. В случае нарушения Провайдером порядка и условий размещения Программного продукта на Платформе, Администрация Платформы вправе удалить такие Программные продукты, а также предъявить Провайдеру требования о возмещении причиненных Администрации Платформы убытков, если таковые имели место.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6.12. Провайдеры обязаны уведомлять Администрацию Платформы о любых фактах нарушения авторских и иных личных имущественных и неимущественных прав, если таковые имеют место на Платформе.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6.13. При размещении Программного продукта на Платформе Провайдеру запрещено: </w:t>
      </w:r>
    </w:p>
    <w:p>
      <w:pPr>
        <w:pStyle w:val="ListParagraph"/>
        <w:numPr>
          <w:ilvl w:val="0"/>
          <w:numId w:val="6"/>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вмешиваться, проводить реверс-инжениринг или взлом служб, обход любых мер безопасности или аутентификации или пытаться получить несанкционированный доступ к службам, связанным системам, сетям и/или данным; </w:t>
      </w:r>
    </w:p>
    <w:p>
      <w:pPr>
        <w:pStyle w:val="ListParagraph"/>
        <w:numPr>
          <w:ilvl w:val="0"/>
          <w:numId w:val="6"/>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изменять, отключать или нарушать целостность или производительность услуг или связанных систем, сетей или данных; </w:t>
      </w:r>
    </w:p>
    <w:p>
      <w:pPr>
        <w:pStyle w:val="ListParagraph"/>
        <w:numPr>
          <w:ilvl w:val="0"/>
          <w:numId w:val="6"/>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пытаться расшифровывать любые передачи данных от/к серверам, на которых размещены или запущены Программные продукты;</w:t>
      </w:r>
    </w:p>
    <w:p>
      <w:pPr>
        <w:pStyle w:val="ListParagraph"/>
        <w:numPr>
          <w:ilvl w:val="0"/>
          <w:numId w:val="6"/>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вскрывать технологию, эмулировать, создавать новые версии, изменять, декомпилировать, дизассемблировать, дешифровать, а также производить иные действия с Программными продуктами, имеющие целью получение информации о реализации используемых в них алгоритмов; </w:t>
      </w:r>
    </w:p>
    <w:p>
      <w:pPr>
        <w:pStyle w:val="ListParagraph"/>
        <w:numPr>
          <w:ilvl w:val="0"/>
          <w:numId w:val="6"/>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осуществлять попытки перегрузить вычислительную инфраструктуру Платформы, создавая неоправданно большую нагрузку на системы, которые потребляют чрезвычайные ресурсы (ЦП, память, дисковое пространство, пропускная способность сети и т.д.); </w:t>
      </w:r>
    </w:p>
    <w:p>
      <w:pPr>
        <w:pStyle w:val="ListParagraph"/>
        <w:numPr>
          <w:ilvl w:val="0"/>
          <w:numId w:val="6"/>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использовать Программные продукты с нарушением условий Договора, в том числе копировать, предоставлять, раскрывать или иным способом делать Программные продукты доступным третьим лицам иначе, чем в рамках использования Программных продуктов в соответствии с условиями Договора;</w:t>
      </w:r>
    </w:p>
    <w:p>
      <w:pPr>
        <w:pStyle w:val="ListParagraph"/>
        <w:numPr>
          <w:ilvl w:val="0"/>
          <w:numId w:val="6"/>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удалять или скрывать уведомления об авторских и иных правах, включая уведомления третьих лиц, которые были включены в предоставленные Провайдером Программные продукты или документацию к ним.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6.14. Администрация Платформы не обязана представлять Провайдеру отчеты об использовании Программных продуктов.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t>7. УВЕДОМЛЕНИЯ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7.1. Администрация платформы при изменении технических, организационных и коммерческих условий использования Программного продукта доводит до сведения Пользователя о таких изменений путем отдельного размещения информации на сайте Платформы и/или путем отправки электронных сообщений на адрес электронной почты, указанной при регистрации Профиля Пользователя.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7.2. Провайдер уведомляет Администрацию платформы обо всех изменениях и новых возможностях Программных продуктов и/или об изменении Договора или указанных в нем документов. Уведомления направляются на адрес электронной почты: </w:t>
      </w:r>
      <w:hyperlink r:id="rId2">
        <w:r>
          <w:rPr>
            <w:rStyle w:val="InternetLink"/>
            <w:rFonts w:cs="Times New Roman" w:ascii="Times New Roman" w:hAnsi="Times New Roman"/>
            <w:sz w:val="24"/>
            <w:szCs w:val="24"/>
          </w:rPr>
          <w:t>ricapitech@gmail.com</w:t>
        </w:r>
      </w:hyperlink>
      <w:r>
        <w:rPr>
          <w:rFonts w:cs="Times New Roman" w:ascii="Times New Roman" w:hAnsi="Times New Roman"/>
          <w:sz w:val="24"/>
          <w:szCs w:val="24"/>
        </w:rPr>
        <w:t xml:space="preserve">.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Style w:val="SubtleEmphasis"/>
          <w:i w:val="false"/>
          <w:i w:val="false"/>
          <w:iCs w:val="false"/>
          <w:sz w:val="24"/>
          <w:szCs w:val="24"/>
        </w:rPr>
      </w:pPr>
      <w:r>
        <w:rPr>
          <w:i w:val="false"/>
          <w:iCs w:val="false"/>
          <w:sz w:val="24"/>
          <w:szCs w:val="24"/>
        </w:rPr>
      </w:r>
    </w:p>
    <w:p>
      <w:pPr>
        <w:pStyle w:val="ListParagraph"/>
        <w:spacing w:lineRule="auto" w:line="240" w:before="0" w:after="0"/>
        <w:ind w:left="0" w:firstLine="709"/>
        <w:contextualSpacing/>
        <w:jc w:val="center"/>
        <w:rPr>
          <w:rFonts w:ascii="Times New Roman" w:hAnsi="Times New Roman" w:cs="Times New Roman"/>
          <w:b/>
          <w:b/>
          <w:sz w:val="24"/>
          <w:szCs w:val="24"/>
        </w:rPr>
      </w:pPr>
      <w:r>
        <w:rPr>
          <w:rStyle w:val="SubtleEmphasis"/>
          <w:rFonts w:cs="Times New Roman" w:ascii="Times New Roman" w:hAnsi="Times New Roman"/>
          <w:b/>
          <w:bCs/>
          <w:i w:val="false"/>
          <w:iCs w:val="false"/>
          <w:color w:val="auto"/>
          <w:sz w:val="24"/>
          <w:szCs w:val="24"/>
        </w:rPr>
        <w:t xml:space="preserve">8. </w:t>
      </w:r>
      <w:r>
        <w:rPr>
          <w:rFonts w:cs="Times New Roman" w:ascii="Times New Roman" w:hAnsi="Times New Roman"/>
          <w:b/>
          <w:sz w:val="24"/>
          <w:szCs w:val="24"/>
        </w:rPr>
        <w:t>ПОРЯДОК ЗАКЛЮЧЕНИЯ СДЕЛОК НА ПЛАТФОРМЕ</w:t>
      </w:r>
    </w:p>
    <w:p>
      <w:pPr>
        <w:pStyle w:val="ListParagraph"/>
        <w:spacing w:lineRule="auto" w:line="240" w:before="0" w:after="0"/>
        <w:ind w:left="0"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8.1. Для целей заключения Договора Провайдер/Пользователь обязан предоставить всю необходимую и достаточную информацию.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8.2. Администрация Платформы вправе отказать Пользователю/Провайдеру в предоставлении права использовать Платформу для целей заключения сделок в следующих случаях:</w:t>
      </w:r>
    </w:p>
    <w:p>
      <w:pPr>
        <w:pStyle w:val="ListParagraph"/>
        <w:numPr>
          <w:ilvl w:val="0"/>
          <w:numId w:val="9"/>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отказ Пользователя/Провайдера предоставить информации;</w:t>
      </w:r>
    </w:p>
    <w:p>
      <w:pPr>
        <w:pStyle w:val="ListParagraph"/>
        <w:numPr>
          <w:ilvl w:val="0"/>
          <w:numId w:val="2"/>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указание Пользователем/Провайдером некорректной и (или) неполной, и (или) недостоверной информации в регистрационной анкете;</w:t>
      </w:r>
    </w:p>
    <w:p>
      <w:pPr>
        <w:pStyle w:val="ListParagraph"/>
        <w:numPr>
          <w:ilvl w:val="0"/>
          <w:numId w:val="2"/>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наличие у Администрации Платформы оснований полагать, что Пользователь/Провайдер действует недобросовестно или в противоправных целях;</w:t>
      </w:r>
    </w:p>
    <w:p>
      <w:pPr>
        <w:pStyle w:val="ListParagraph"/>
        <w:numPr>
          <w:ilvl w:val="0"/>
          <w:numId w:val="2"/>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если ранее учетная запись Пользователя была заблокирована Администрацией Платформы по причине нарушения последним положений настоящего соглашения;</w:t>
      </w:r>
    </w:p>
    <w:p>
      <w:pPr>
        <w:pStyle w:val="ListParagraph"/>
        <w:numPr>
          <w:ilvl w:val="0"/>
          <w:numId w:val="2"/>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 иных случаях по усмотрению Администрации Платформы.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8.3. Пользователь/Провайдер несет ответственность за полноту и корректность информации, размещаемой на Платформе, а также за любые последствия указания недостоверной, неполной или некорректной информации.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8.4. </w:t>
      </w:r>
      <w:bookmarkStart w:id="2" w:name="_Hlk92996649"/>
      <w:r>
        <w:rPr>
          <w:rFonts w:cs="Times New Roman" w:ascii="Times New Roman" w:hAnsi="Times New Roman"/>
          <w:sz w:val="24"/>
          <w:szCs w:val="24"/>
        </w:rPr>
        <w:t>Порядок заключения и условия Договоров, заключаемых между Пользователем и Провайдером, Пользователями и Администрацией Платформы, регулируются условиями настоящей Оферты</w:t>
      </w:r>
      <w:bookmarkEnd w:id="2"/>
      <w:r>
        <w:rPr>
          <w:rFonts w:cs="Times New Roman" w:ascii="Times New Roman" w:hAnsi="Times New Roman"/>
          <w:sz w:val="24"/>
          <w:szCs w:val="24"/>
        </w:rPr>
        <w:t xml:space="preserve">.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Style w:val="SubtleEmphasis"/>
          <w:i w:val="false"/>
          <w:i w:val="false"/>
          <w:iCs w:val="false"/>
          <w:sz w:val="24"/>
          <w:szCs w:val="24"/>
        </w:rPr>
      </w:pPr>
      <w:r>
        <w:rPr>
          <w:i w:val="false"/>
          <w:iCs w:val="false"/>
          <w:sz w:val="24"/>
          <w:szCs w:val="24"/>
        </w:rPr>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Style w:val="SubtleEmphasis"/>
          <w:rFonts w:cs="Times New Roman" w:ascii="Times New Roman" w:hAnsi="Times New Roman"/>
          <w:b/>
          <w:bCs/>
          <w:i w:val="false"/>
          <w:iCs w:val="false"/>
          <w:color w:val="auto"/>
          <w:sz w:val="24"/>
          <w:szCs w:val="24"/>
        </w:rPr>
        <w:t>9. ПОРЯДОК РАСЧЕТОВ И ОПЛАТЫ УСЛУГ</w:t>
      </w:r>
    </w:p>
    <w:p>
      <w:pPr>
        <w:pStyle w:val="Normal"/>
        <w:spacing w:lineRule="auto" w:line="240" w:before="0" w:after="0"/>
        <w:ind w:firstLine="709"/>
        <w:jc w:val="both"/>
        <w:rPr>
          <w:rStyle w:val="SubtleEmphasis"/>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9.1. Для получения Услуг Пользователь осуществляет Заказ услуги на Платформе. Заказ услуги считается совершенным с момента выбора (заполнения) всех параметров, необходимых для его совершения, а также направления посредством Личного кабинета информации о выбранных Услугах Провайдеру.</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9.2. Заказ услуги считается активированным с момента Подтверждения Заказа услуги. Подтверждение Заказа услуги или отказ от Подтверждения Заказа услуги происходят с учетом технических возможностей Платформы.</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 Срок Подтверждения Заказа услуги определяется Администрацией Платформы.</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9.4. Заказ услуги считается завершенным при совокупном совершении следующих действий:</w:t>
      </w:r>
    </w:p>
    <w:p>
      <w:pPr>
        <w:pStyle w:val="ListParagraph"/>
        <w:numPr>
          <w:ilvl w:val="0"/>
          <w:numId w:val="3"/>
        </w:numPr>
        <w:shd w:val="clear" w:color="auto" w:fill="FFFFFF"/>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Подтверждения Заказа услуги;</w:t>
      </w:r>
    </w:p>
    <w:p>
      <w:pPr>
        <w:pStyle w:val="ListParagraph"/>
        <w:numPr>
          <w:ilvl w:val="0"/>
          <w:numId w:val="3"/>
        </w:numPr>
        <w:shd w:val="clear" w:color="auto" w:fill="FFFFFF"/>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Оплаты Заказа услуги при наличии в необходимом объеме средств на Лицевом счёте. </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9.5. Информацию обо всех Заказах услуг Пользователь получает самостоятельно в Личном кабинете.</w:t>
      </w:r>
    </w:p>
    <w:p>
      <w:pPr>
        <w:pStyle w:val="NormalWeb"/>
        <w:shd w:val="clear" w:color="auto" w:fill="FFFFFF"/>
        <w:spacing w:beforeAutospacing="0" w:before="0" w:afterAutospacing="0" w:after="0"/>
        <w:ind w:firstLine="709"/>
        <w:jc w:val="both"/>
        <w:rPr/>
      </w:pPr>
      <w:r>
        <w:rPr/>
        <w:t xml:space="preserve">9.6. Стоимость Услуг определяется в соответствии с Тарифами, представленными на сайте </w:t>
      </w:r>
      <w:r>
        <w:rPr>
          <w:rStyle w:val="SubtleEmphasis"/>
          <w:b/>
          <w:bCs/>
          <w:i w:val="false"/>
          <w:iCs w:val="false"/>
          <w:color w:val="auto"/>
        </w:rPr>
        <w:t xml:space="preserve">ricapi.com </w:t>
      </w:r>
      <w:r>
        <w:rPr>
          <w:rStyle w:val="SubtleEmphasis"/>
          <w:i w:val="false"/>
          <w:iCs w:val="false"/>
          <w:color w:val="auto"/>
        </w:rPr>
        <w:t>и</w:t>
      </w:r>
      <w:r>
        <w:rPr>
          <w:rStyle w:val="SubtleEmphasis"/>
          <w:b/>
          <w:bCs/>
          <w:i w:val="false"/>
          <w:iCs w:val="false"/>
          <w:color w:val="auto"/>
        </w:rPr>
        <w:t xml:space="preserve"> </w:t>
      </w:r>
      <w:r>
        <w:rPr/>
        <w:t>указана в российских рублях.</w:t>
      </w:r>
    </w:p>
    <w:p>
      <w:pPr>
        <w:pStyle w:val="NormalWeb"/>
        <w:shd w:val="clear" w:color="auto" w:fill="FFFFFF"/>
        <w:spacing w:beforeAutospacing="0" w:before="0" w:afterAutospacing="0" w:after="0"/>
        <w:ind w:firstLine="709"/>
        <w:jc w:val="both"/>
        <w:rPr/>
      </w:pPr>
      <w:r>
        <w:rPr/>
        <w:t>9.7. Стоимость услуг не включает комиссию, взимаемую банками или платежными системами за проведение платежа.</w:t>
      </w:r>
    </w:p>
    <w:p>
      <w:pPr>
        <w:pStyle w:val="NormalWeb"/>
        <w:shd w:val="clear" w:color="auto" w:fill="FFFFFF"/>
        <w:spacing w:beforeAutospacing="0" w:before="0" w:afterAutospacing="0" w:after="0"/>
        <w:ind w:firstLine="709"/>
        <w:jc w:val="both"/>
        <w:rPr/>
      </w:pPr>
      <w:r>
        <w:rPr/>
        <w:t>9.8. Расчеты за оказанные Платные услуги производятся в соответствии с действующими Тарифами, размещенными на сайте</w:t>
      </w:r>
      <w:r>
        <w:rPr>
          <w:color w:val="000000"/>
        </w:rPr>
        <w:t xml:space="preserve"> </w:t>
      </w:r>
      <w:r>
        <w:rPr>
          <w:rStyle w:val="SubtleEmphasis"/>
          <w:b/>
          <w:bCs/>
          <w:i w:val="false"/>
          <w:iCs w:val="false"/>
          <w:color w:val="auto"/>
        </w:rPr>
        <w:t xml:space="preserve">ricapi.com </w:t>
      </w:r>
      <w:r>
        <w:rPr>
          <w:color w:val="000000"/>
        </w:rPr>
        <w:t>и/или в Личном кабинете Пользователя</w:t>
      </w:r>
      <w:r>
        <w:rPr/>
        <w:t>, путем списания денежных средств с Лицевого счета Пользователя. Оплата всех услуг, оказываемых Администрацией Платформы Пользователю, осуществляется на основе предоплаты (посредством авансового платежа).</w:t>
      </w:r>
      <w:r>
        <w:rPr>
          <w:sz w:val="22"/>
          <w:szCs w:val="22"/>
        </w:rPr>
        <w:t xml:space="preserve"> </w:t>
      </w:r>
    </w:p>
    <w:p>
      <w:pPr>
        <w:pStyle w:val="NormalWeb"/>
        <w:shd w:val="clear" w:color="auto" w:fill="FFFFFF"/>
        <w:spacing w:beforeAutospacing="0" w:before="0" w:afterAutospacing="0" w:after="0"/>
        <w:ind w:firstLine="709"/>
        <w:jc w:val="both"/>
        <w:rPr/>
      </w:pPr>
      <w:r>
        <w:rPr/>
        <w:t xml:space="preserve">9.9. Услуги оказываются только при наличии средств на Лицевом счёте, за исключением случаев, предусмотренных Тарифами, представленными на сайте </w:t>
      </w:r>
      <w:r>
        <w:rPr>
          <w:rStyle w:val="SubtleEmphasis"/>
          <w:b/>
          <w:bCs/>
          <w:i w:val="false"/>
          <w:iCs w:val="false"/>
          <w:color w:val="auto"/>
        </w:rPr>
        <w:t xml:space="preserve">ricapi.com. </w:t>
      </w:r>
    </w:p>
    <w:p>
      <w:pPr>
        <w:pStyle w:val="NormalWeb"/>
        <w:shd w:val="clear" w:color="auto" w:fill="FFFFFF"/>
        <w:spacing w:beforeAutospacing="0" w:before="0" w:afterAutospacing="0" w:after="0"/>
        <w:ind w:firstLine="709"/>
        <w:jc w:val="both"/>
        <w:rPr/>
      </w:pPr>
      <w:r>
        <w:rPr/>
        <w:t>9.10. Основанием для списания денежных средств с Лицевого счёта Пользователя являются факт оказанных Услуг.</w:t>
      </w:r>
    </w:p>
    <w:p>
      <w:pPr>
        <w:pStyle w:val="NormalWeb"/>
        <w:shd w:val="clear" w:color="auto" w:fill="FFFFFF"/>
        <w:spacing w:beforeAutospacing="0" w:before="0" w:afterAutospacing="0" w:after="0"/>
        <w:ind w:firstLine="709"/>
        <w:jc w:val="both"/>
        <w:rPr/>
      </w:pPr>
      <w:r>
        <w:rPr/>
        <w:t>9.11. Администрация Платформы вправе в одностороннем порядке вводить новые Тарифы, вносить изменения в существующие Тарифы путём публикации соответствующей редакции на Платформе с размещением информации об этом на Платформе и (или) путем направления Пользователям сообщения по электронной почте о повышении стоимости Услуг не позднее чем за 10 (десять) дней до начала действия новой стоимости Услуг.</w:t>
      </w:r>
    </w:p>
    <w:p>
      <w:pPr>
        <w:pStyle w:val="NormalWeb"/>
        <w:shd w:val="clear" w:color="auto" w:fill="FFFFFF"/>
        <w:spacing w:beforeAutospacing="0" w:before="0" w:afterAutospacing="0" w:after="0"/>
        <w:ind w:firstLine="709"/>
        <w:jc w:val="both"/>
        <w:rPr/>
      </w:pPr>
      <w:r>
        <w:rPr/>
        <w:t>9.12. Оплата производится с использованием различных способов оплаты в том числе безналичных расчётов по реквизитам Администрации Платформы, размещенным по адресу</w:t>
      </w:r>
      <w:r>
        <w:rPr>
          <w:rStyle w:val="SubtleEmphasis"/>
          <w:i w:val="false"/>
          <w:iCs w:val="false"/>
          <w:color w:val="auto"/>
        </w:rPr>
        <w:t xml:space="preserve">: </w:t>
      </w:r>
      <w:r>
        <w:rPr>
          <w:rStyle w:val="SubtleEmphasis"/>
          <w:b/>
          <w:bCs/>
          <w:i w:val="false"/>
          <w:iCs w:val="false"/>
          <w:color w:val="auto"/>
        </w:rPr>
        <w:t>ricapi.com.</w:t>
      </w:r>
    </w:p>
    <w:p>
      <w:pPr>
        <w:pStyle w:val="NormalWeb"/>
        <w:shd w:val="clear" w:color="auto" w:fill="FFFFFF"/>
        <w:spacing w:beforeAutospacing="0" w:before="0" w:afterAutospacing="0" w:after="0"/>
        <w:ind w:firstLine="709"/>
        <w:jc w:val="both"/>
        <w:rPr/>
      </w:pPr>
      <w:r>
        <w:rPr/>
        <w:t>9.13. Пользователь несёт ответственность за правильность производимых им платежей. При изменении банковских реквизитов Администрации Платформы, с момента опубликования действительных реквизитов на Платформе Пользователь самостоятельно несёт ответственность за платежи, произведённые по устаревшим реквизитам Администрации Платформы.</w:t>
      </w:r>
    </w:p>
    <w:p>
      <w:pPr>
        <w:pStyle w:val="NormalWeb"/>
        <w:shd w:val="clear" w:color="auto" w:fill="FFFFFF"/>
        <w:spacing w:beforeAutospacing="0" w:before="0" w:afterAutospacing="0" w:after="0"/>
        <w:ind w:firstLine="709"/>
        <w:jc w:val="both"/>
        <w:rPr/>
      </w:pPr>
      <w:r>
        <w:rPr/>
        <w:t>9.14. Оплата считается совершённой в момент поступления денежных средств на расчётный счёт Администрации Платформы, информация о котором содержится на Платформе или в счёте для Оплаты, сформированном в Личном кабинете.</w:t>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Style w:val="SubtleEmphasis"/>
          <w:rFonts w:cs="Times New Roman" w:ascii="Times New Roman" w:hAnsi="Times New Roman"/>
          <w:b/>
          <w:bCs/>
          <w:i w:val="false"/>
          <w:iCs w:val="false"/>
          <w:color w:val="auto"/>
          <w:sz w:val="24"/>
          <w:szCs w:val="24"/>
        </w:rPr>
        <w:t>10. ОТВЕТСТВЕННОСТЬ</w:t>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10.1. Администрация Платформы не несёт ответственность за любые убытки, произошедшие из-за использования Программного продукта способами, противоречащими условиям настоящей Оферты.</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10.2. Администрация Платформы не несёт ответственность за невозможность доступа к Программному продукту, возникшего не по вине Администрации Платформы.</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10.3. Администрация Платформы не несёт ответственность за несанкционированный доступ к коммуникациям Пользователя, заявления или поведения любого третьего лица на Платформе.</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10.4. Бездействие со стороны Администрации Платформы в случае нарушения Пользователем каких-либо положений настоящей Оферты не лишает Администрацию Платформы права предпринять соответствующие действия в защиту своих интересов позднее, а также не означает отказа Администрации Платформы от своих прав в случае совершения в дальнейшем подобных либо сходных нарушений или нарушений других положений настоящей Оферты.</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10.5. Администрация платформы предоставляет услуги «как есть». Администрация Платформы не несет ответственности за несоответствие предоставленной услуги ожиданиям Пользователя и/или за его субъективную оценку. Такое несоответствие ожиданиям и/ или отрицательная субъективная оценка не являются основаниями считать услуги оказанными не качественно, или не в согласованном объеме. Также не являются такими основаниями мнение третьих лиц (в том числе, сотрудников государственных органов), отличные от мнения Пользователя (его сотрудников и/или партнеров).</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10.6. Администрация Платформы освобождается от ответственности за нарушение условий настоящей Оферты, если такое нарушение вызвано действием обстоятельств непреодолимой силы (форс-мажор), включая, но не ограничиваясь: действия органов государственной власти (в т. ч.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 которые могут повлиять на исполнение Администрацией Платформы условий настоящей Оферты.</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10.7. Пользователь и Администрация Платформы соглашаются, что все споры и разногласия, которые могут возникнуть из настоящей Оферты или в связи с ней, будут разрешаться путём переговоров. Если согласие не будет достигнуто, все споры по поводу настоящей Оферты разрешаются согласно нормам материального российского права.</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10.8. Признание судом какого-либо положения настоящей Оферты недействительным или не подлежащим принудительному исполнению не влечёт недействительности или неисполнимости иных положений Оферты.</w:t>
      </w:r>
    </w:p>
    <w:p>
      <w:pPr>
        <w:pStyle w:val="Normal"/>
        <w:spacing w:lineRule="auto" w:line="240" w:before="0" w:after="0"/>
        <w:ind w:firstLine="709"/>
        <w:jc w:val="both"/>
        <w:rPr>
          <w:rStyle w:val="SubtleEmphasis"/>
          <w:i w:val="false"/>
          <w:i w:val="false"/>
          <w:iCs w:val="false"/>
          <w:sz w:val="24"/>
          <w:szCs w:val="24"/>
        </w:rPr>
      </w:pPr>
      <w:r>
        <w:rPr>
          <w:i w:val="false"/>
          <w:iCs w:val="false"/>
          <w:sz w:val="24"/>
          <w:szCs w:val="24"/>
        </w:rPr>
      </w:r>
    </w:p>
    <w:p>
      <w:pPr>
        <w:pStyle w:val="ListParagraph"/>
        <w:spacing w:lineRule="auto" w:line="240" w:before="0" w:after="0"/>
        <w:ind w:left="0" w:firstLine="709"/>
        <w:contextualSpacing/>
        <w:jc w:val="center"/>
        <w:rPr>
          <w:rFonts w:ascii="Times New Roman" w:hAnsi="Times New Roman" w:cs="Times New Roman"/>
          <w:b/>
          <w:b/>
          <w:sz w:val="24"/>
          <w:szCs w:val="24"/>
        </w:rPr>
      </w:pPr>
      <w:r>
        <w:rPr>
          <w:rStyle w:val="SubtleEmphasis"/>
          <w:rFonts w:cs="Times New Roman" w:ascii="Times New Roman" w:hAnsi="Times New Roman"/>
          <w:b/>
          <w:bCs/>
          <w:i w:val="false"/>
          <w:iCs w:val="false"/>
          <w:color w:val="auto"/>
          <w:sz w:val="24"/>
          <w:szCs w:val="24"/>
        </w:rPr>
        <w:t xml:space="preserve">11. </w:t>
      </w:r>
      <w:r>
        <w:rPr>
          <w:rFonts w:cs="Times New Roman" w:ascii="Times New Roman" w:hAnsi="Times New Roman"/>
          <w:b/>
          <w:sz w:val="24"/>
          <w:szCs w:val="24"/>
        </w:rPr>
        <w:t>ОГРАНИЧЕНИЕ ОТВЕТСТВЕННОСТИ В СВЯЗИ С ИСПОЛЬЗОВАНИЕМ ПЛАТФОРМЫ</w:t>
      </w:r>
    </w:p>
    <w:p>
      <w:pPr>
        <w:pStyle w:val="Normal"/>
        <w:spacing w:lineRule="auto" w:line="240" w:before="0" w:after="0"/>
        <w:ind w:firstLine="709"/>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11.1. Платформа предоставляется по принципу «как есть». Администрация Платформы не обязана предоставлять Пользователю/Провайдеру исправления, дополнения, новые версии Платформы. </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11.2. Администрация Платформы не несет ответственности перед Пользователем/Провайдером за ошибки, сбои, нарушения в работе Платформы, если это стало следствием вредоносных программ, неправомерных действий третьих лиц, равно как и за последствия таких обстоятельств и возможные убытки Пользователя. </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11.3. Получение третьими лицами доступа к информации, хранящейся на Платформе, противоправным путем, в том числе, посредством взлома защиты источников либо мест хранения информации, не признается разглашением конфиденциальной информации и не влечет возникновение у Администрации Платформы ответственности перед Пользователем/Провайдером за возможные последствия произошедшего.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11.4. Администрация Платформы вправе в любой момент менять состав Платформы, изменять интерфейс, порядок доступа к Платформе, основные функциональные возможности Платформы без необходимости предварительного уведомления и (или) последующего одобрения со стороны Пользователя/Провайдера. Информация о внесенных изменениях доводится до сведения Пользователя/Провайдера посредством размещения на Сайте и (или) в Личном кабинете. </w:t>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Style w:val="SubtleEmphasis"/>
          <w:rFonts w:cs="Times New Roman" w:ascii="Times New Roman" w:hAnsi="Times New Roman"/>
          <w:b/>
          <w:bCs/>
          <w:i w:val="false"/>
          <w:iCs w:val="false"/>
          <w:color w:val="auto"/>
          <w:sz w:val="24"/>
          <w:szCs w:val="24"/>
        </w:rPr>
        <w:t>12. РАЗРЕШЕНИЕ СПОРОВ</w:t>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12.1. Все споры и разногласия, возникшие в связи с исполнением настоящей Оферты, решаются Сторонами путем переговоров.</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Обязательный досудебный порядок урегулирования споров — 30 (тридцать) календарных дней.</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12.2. Если согласие не будет достигнуто, все споры по поводу настоящей Оферты разрешаются согласно нормам материального российского права.</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В том случае, когда по закону конкретный спор должен рассматриваться в арбитражном суде, он будет рассматриваться в Арбитражном Суде по месту жительства Администрации Платформы.</w:t>
      </w:r>
    </w:p>
    <w:p>
      <w:pPr>
        <w:pStyle w:val="Normal"/>
        <w:spacing w:lineRule="auto" w:line="240" w:before="0" w:after="0"/>
        <w:ind w:firstLine="709"/>
        <w:jc w:val="both"/>
        <w:rPr>
          <w:rStyle w:val="SubtleEmphasis"/>
          <w:i w:val="false"/>
          <w:i w:val="false"/>
          <w:iCs w:val="false"/>
          <w:sz w:val="24"/>
          <w:szCs w:val="24"/>
        </w:rPr>
      </w:pPr>
      <w:r>
        <w:rPr>
          <w:i w:val="false"/>
          <w:iCs w:val="false"/>
          <w:sz w:val="24"/>
          <w:szCs w:val="24"/>
        </w:rPr>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Style w:val="SubtleEmphasis"/>
          <w:rFonts w:cs="Times New Roman" w:ascii="Times New Roman" w:hAnsi="Times New Roman"/>
          <w:b/>
          <w:bCs/>
          <w:i w:val="false"/>
          <w:iCs w:val="false"/>
          <w:color w:val="auto"/>
          <w:sz w:val="24"/>
          <w:szCs w:val="24"/>
        </w:rPr>
        <w:t>13. ПРАВИЛА РАЗМЕЩЕНИЯ ИНФОРМАЦИИ, ОХРАНЯЕМОЙ ЗАКОНАМИ ОБ ИНТЕЛЛЕКТУАЛЬНОЙ СОБСТВЕННОСТИ</w:t>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 xml:space="preserve">13.1. Все Программные продукты, представленные на Платформе, включая изображения, программный код, логотипы, графику, звуки являются объектами исключительных прав и защищены в соответствии с законодательством Российской Федерации об интеллектуальной собственности. </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13.2. При использовании Платформы запрещена загрузка, передача между Пользователями, изменение или размещение информации, данных или изображений, которые нарушают исключительные права третьих лиц, в частности авторские и смежные с ними права, а также исключительные права на изобретение, полезную модель, промышленный образец или товарный знак.</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13.3. Пользователь несёт ответственность в случае нарушения им интеллектуальных прав третьих лиц, в частности авторских и смежных с ними прав, а также исключительных прав на изобретение, полезную модель, промышленный образец или товарный знак.</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 xml:space="preserve">13.4. На Платформе Пользователь вправе публиковать только те комментарии (включая изображение профиля, текст комментария и прикладываемые фотографии), которые не нарушают действующее законодательство и/или права третьих лиц. В случае если такое произведение является объектом авторского права или включает его, Пользователь гарантирует, что имеет право на такое использование. </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Публикуя указанные объекты, Пользователь предоставляет Администрации Платформы право использовать их без ограничения по территории и сроку путём воспроизведения, распространения, перевода, публичного исполнения, публичного показа, сообщения в эфир и по кабелю, доведения до всеобщего сведения.</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13.5. Администрация Платформы оставляет за собой право блокировать любую информацию, размещённую Пользователем, нарушающую интеллектуальные и/или исключительные права третьих лиц, в том числе авторские и смежные с ними права, по требованию правообладателя либо без такового.</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13.6. Весь Контент на Платформе размещается на основании договоров. Изменение Контента возможно по согласованию сторон договора.</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 xml:space="preserve">13.7. При публикации Контента на сторонних ресурсах Пользователь обязан указывать авторство и давать прямую ссылку. </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 xml:space="preserve">13.8. По всем вопросам относительно Контента просьба обращаться по электронному адресу: ricapitech@gmail.com. </w:t>
      </w:r>
    </w:p>
    <w:p>
      <w:pPr>
        <w:pStyle w:val="Normal"/>
        <w:spacing w:lineRule="auto" w:line="240" w:before="0" w:after="0"/>
        <w:ind w:firstLine="709"/>
        <w:jc w:val="both"/>
        <w:rPr>
          <w:rStyle w:val="SubtleEmphasis"/>
          <w:i w:val="false"/>
          <w:i w:val="false"/>
          <w:iCs w:val="false"/>
          <w:sz w:val="24"/>
          <w:szCs w:val="24"/>
        </w:rPr>
      </w:pPr>
      <w:r>
        <w:rPr>
          <w:i w:val="false"/>
          <w:iCs w:val="false"/>
          <w:sz w:val="24"/>
          <w:szCs w:val="24"/>
        </w:rPr>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Style w:val="SubtleEmphasis"/>
          <w:rFonts w:cs="Times New Roman" w:ascii="Times New Roman" w:hAnsi="Times New Roman"/>
          <w:b/>
          <w:bCs/>
          <w:i w:val="false"/>
          <w:iCs w:val="false"/>
          <w:color w:val="auto"/>
          <w:sz w:val="24"/>
          <w:szCs w:val="24"/>
        </w:rPr>
        <w:t>14. МОДЕРАЦИЯ</w:t>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14.1. Администрация Платформы сохраняет за собой право проводить модерацию всех Программных продуктов, размещённых Провайдером на Платформе, то есть следить за содержанием и качеством этих Программных продуктов и, в случае необходимости, по собственному усмотрению, без предупреждения и объяснения причин удалять или перемещать их.</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14.2. Пользователь/Провайдер соглашается с правом Администрации Платформы ограничивать или блокировать доступ к Платформе или принимать иные меры в отношении Пользователя/Провайдера, нарушившего условия настоящей оферты, либо нормы действующего законодательства, либо охраняемые законом права третьих лиц в случае поступления от них мотивированной жалобы. Характер этих мер, включая длительность и уровень ограничения доступа, определяются при этом Администрацией Платформы по собственному усмотрению в соответствии с законодательством Российской Федерации, локальными нормативными актами и могут быть применены без предварительного или последующего уведомления Пользователя и объяснения причин.</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14.3. В случае нарушения условий настоящей Оферты Администрация Платформы имеет право предпринимать меры, необходимые для защиты этих условий и своих интересов вне зависимости от срока давности этих нарушений. Таким образом, бездействие со стороны Администрации Платформы при нарушении Пользователями условий настоящей оферты не лишает Администрацию Платформы права предпринять необходимые для защиты своих интересов действия позднее и не говорит об отказе Администрации Платформы от своих прав при совершении подобных нарушений в будущем.</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14.4. Право Администрации Платформы на модерацию не является обязанностью контролировать все Программные продукты, размещаемые Пользователями на Платформе, публикуемые или передаваемые с использованием сервисов Платформы. Модерация осуществляется в объёмах, устанавливаемых Администрацией Платформы.</w:t>
      </w:r>
    </w:p>
    <w:p>
      <w:pPr>
        <w:pStyle w:val="Normal"/>
        <w:spacing w:lineRule="auto" w:line="240" w:before="0" w:after="0"/>
        <w:ind w:firstLine="709"/>
        <w:jc w:val="both"/>
        <w:rPr>
          <w:rStyle w:val="SubtleEmphasis"/>
          <w:i w:val="false"/>
          <w:i w:val="false"/>
          <w:iCs w:val="false"/>
          <w:sz w:val="24"/>
          <w:szCs w:val="24"/>
        </w:rPr>
      </w:pPr>
      <w:r>
        <w:rPr>
          <w:i w:val="false"/>
          <w:iCs w:val="false"/>
          <w:sz w:val="24"/>
          <w:szCs w:val="24"/>
        </w:rPr>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Style w:val="SubtleEmphasis"/>
          <w:rFonts w:cs="Times New Roman" w:ascii="Times New Roman" w:hAnsi="Times New Roman"/>
          <w:b/>
          <w:bCs/>
          <w:i w:val="false"/>
          <w:iCs w:val="false"/>
          <w:color w:val="auto"/>
          <w:sz w:val="24"/>
          <w:szCs w:val="24"/>
        </w:rPr>
        <w:t>15. СРОК ДЕЙСТВИЯ ОФЕРТЫ</w:t>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15.1. Настоящая Оферта вступает в силу с момента совершения Пользователем Акцепта Оферты и действует до полного выполнения своих обязательств Сторонами.</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 xml:space="preserve">15.2. Администрация Платформы вправе в одностороннем порядке без предварительного согласования с Пользователем/Провайдером изменять условия настоящей Оферты, которые вступают в силу с момента размещения новой редакции Оферты на сайте </w:t>
      </w:r>
      <w:r>
        <w:rPr>
          <w:rStyle w:val="SubtleEmphasis"/>
          <w:rFonts w:cs="Times New Roman" w:ascii="Times New Roman" w:hAnsi="Times New Roman"/>
          <w:b/>
          <w:bCs/>
          <w:i w:val="false"/>
          <w:iCs w:val="false"/>
          <w:color w:val="auto"/>
          <w:sz w:val="24"/>
          <w:szCs w:val="24"/>
        </w:rPr>
        <w:t>ricapi.com</w:t>
      </w:r>
      <w:r>
        <w:rPr>
          <w:rStyle w:val="SubtleEmphasis"/>
          <w:rFonts w:cs="Times New Roman" w:ascii="Times New Roman" w:hAnsi="Times New Roman"/>
          <w:i w:val="false"/>
          <w:iCs w:val="false"/>
          <w:color w:val="auto"/>
          <w:sz w:val="24"/>
          <w:szCs w:val="24"/>
        </w:rPr>
        <w:t xml:space="preserve">, указанном в п. 3.1. настоящей Оферты, если иной срок вступления изменений в силу не определен дополнительно в тексте Оферты. При этом, Пользователь/Провайдер самостоятельно несет бремя проверки наличия изменений настоящего договора на сайте </w:t>
      </w:r>
      <w:r>
        <w:rPr>
          <w:rStyle w:val="SubtleEmphasis"/>
          <w:rFonts w:cs="Times New Roman" w:ascii="Times New Roman" w:hAnsi="Times New Roman"/>
          <w:b/>
          <w:bCs/>
          <w:i w:val="false"/>
          <w:iCs w:val="false"/>
          <w:color w:val="auto"/>
          <w:sz w:val="24"/>
          <w:szCs w:val="24"/>
        </w:rPr>
        <w:t>ricapi.com</w:t>
      </w:r>
      <w:r>
        <w:rPr>
          <w:rStyle w:val="SubtleEmphasis"/>
          <w:rFonts w:cs="Times New Roman" w:ascii="Times New Roman" w:hAnsi="Times New Roman"/>
          <w:i w:val="false"/>
          <w:iCs w:val="false"/>
          <w:color w:val="auto"/>
          <w:sz w:val="24"/>
          <w:szCs w:val="24"/>
        </w:rPr>
        <w:t xml:space="preserve"> Администрации Платформы. </w:t>
      </w:r>
    </w:p>
    <w:p>
      <w:pPr>
        <w:pStyle w:val="Normal"/>
        <w:spacing w:lineRule="auto" w:line="240" w:before="0" w:after="0"/>
        <w:ind w:firstLine="709"/>
        <w:jc w:val="both"/>
        <w:rPr>
          <w:rStyle w:val="SubtleEmphasis"/>
          <w:i w:val="false"/>
          <w:i w:val="false"/>
          <w:iCs w:val="false"/>
          <w:sz w:val="24"/>
          <w:szCs w:val="24"/>
        </w:rPr>
      </w:pPr>
      <w:r>
        <w:rPr>
          <w:i w:val="false"/>
          <w:iCs w:val="false"/>
          <w:sz w:val="24"/>
          <w:szCs w:val="24"/>
        </w:rPr>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Style w:val="SubtleEmphasis"/>
          <w:rFonts w:cs="Times New Roman" w:ascii="Times New Roman" w:hAnsi="Times New Roman"/>
          <w:b/>
          <w:bCs/>
          <w:i w:val="false"/>
          <w:iCs w:val="false"/>
          <w:color w:val="auto"/>
          <w:sz w:val="24"/>
          <w:szCs w:val="24"/>
        </w:rPr>
        <w:t>16. ЗАКЛЮЧИТЕЛЬНЫЕ ПОЛОЖЕНИЯ</w:t>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16.1. Правовые отношения, возникающие в связи с настоящей Офертой, регулируются законодательством Российской Федерации.</w:t>
      </w:r>
    </w:p>
    <w:p>
      <w:pPr>
        <w:pStyle w:val="Normal"/>
        <w:spacing w:lineRule="auto" w:line="240" w:before="0" w:after="0"/>
        <w:ind w:firstLine="709"/>
        <w:jc w:val="both"/>
        <w:rPr>
          <w:rFonts w:ascii="Times New Roman" w:hAnsi="Times New Roman" w:cs="Times New Roman"/>
          <w:color w:val="000000"/>
          <w:sz w:val="24"/>
          <w:szCs w:val="24"/>
        </w:rPr>
      </w:pPr>
      <w:r>
        <w:rPr>
          <w:rStyle w:val="SubtleEmphasis"/>
          <w:rFonts w:cs="Times New Roman" w:ascii="Times New Roman" w:hAnsi="Times New Roman"/>
          <w:i w:val="false"/>
          <w:iCs w:val="false"/>
          <w:color w:val="auto"/>
          <w:sz w:val="24"/>
          <w:szCs w:val="24"/>
        </w:rPr>
        <w:t>16</w:t>
      </w:r>
      <w:r>
        <w:rPr>
          <w:rFonts w:cs="Times New Roman" w:ascii="Times New Roman" w:hAnsi="Times New Roman"/>
          <w:color w:val="000000"/>
          <w:sz w:val="24"/>
          <w:szCs w:val="24"/>
        </w:rPr>
        <w:t xml:space="preserve">.2. Термины и определения, не определённые настоящей Офертой, используются в значении, придаваемом им действующим законодательством Российской Федерации и/или исходя из общего смысла и целей настоящей Оферты. </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16.3. По вопросам, неурегулированным настоящей Офертой, Стороны руководствуются действующим законодательством Российской Федерации.</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 xml:space="preserve">16.4. Если иное не указано в настоящей Оферте, Администрация Платформы не несёт ответственности за косвенные убытки, упущение прибыли, упущение выгоды, независимо от способа их причинения. </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16.5. Администрация Платформы не несёт ответственности в случае прямых или косвенных финансовых или иных потерь Пользователей, вызванных временной неработоспособностью Платформы по следующим причинам: плановые или внеплановые технические и профилактические работы, технические сбои интернет — провайдеров, компьютерных сетей, серверов и средств, а также противоправные действия третьих лиц умышленные, неумышленные (в том числе неосторожные) действия самого Пользователя и/или форс-мажорные обстоятельства. При этом Администрация Платформы берёт на себя обязательство приложить максимум усилии для восстановления работоспособности Платформы в кратчайшие сроки.</w:t>
      </w:r>
    </w:p>
    <w:p>
      <w:pPr>
        <w:pStyle w:val="Normal"/>
        <w:spacing w:lineRule="auto" w:line="240" w:before="0" w:after="0"/>
        <w:ind w:firstLine="709"/>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iCs w:val="false"/>
          <w:color w:val="auto"/>
          <w:sz w:val="24"/>
          <w:szCs w:val="24"/>
        </w:rPr>
        <w:t>16.6. Администрация Платформы ни при каких обстоятельствах не несёт ответственности за нарушение интеллектуальных прав третьих лиц, если такое нарушение было вызвано созданием, загрузкой, размещением, копированием или изменением информации, Программных продуктов или изображений на Платформе, выполненных Пользователями.</w:t>
      </w:r>
    </w:p>
    <w:p>
      <w:pPr>
        <w:pStyle w:val="Normal"/>
        <w:spacing w:lineRule="auto" w:line="240" w:before="0" w:after="0"/>
        <w:ind w:firstLine="709"/>
        <w:jc w:val="both"/>
        <w:rPr>
          <w:rStyle w:val="SubtleEmphasis"/>
          <w:i w:val="false"/>
          <w:i w:val="false"/>
          <w:iCs w:val="false"/>
          <w:sz w:val="24"/>
          <w:szCs w:val="24"/>
        </w:rPr>
      </w:pPr>
      <w:r>
        <w:rPr>
          <w:i w:val="false"/>
          <w:iCs w:val="false"/>
          <w:sz w:val="24"/>
          <w:szCs w:val="24"/>
        </w:rPr>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Style w:val="SubtleEmphasis"/>
          <w:rFonts w:cs="Times New Roman" w:ascii="Times New Roman" w:hAnsi="Times New Roman"/>
          <w:b/>
          <w:bCs/>
          <w:i w:val="false"/>
          <w:iCs w:val="false"/>
          <w:color w:val="auto"/>
          <w:sz w:val="24"/>
          <w:szCs w:val="24"/>
        </w:rPr>
        <w:t>17. РЕКВИЗИТЫ АДМИНИСТРАЦИИ ПЛАТФОРМЫ</w:t>
      </w:r>
    </w:p>
    <w:p>
      <w:pPr>
        <w:pStyle w:val="Normal"/>
        <w:spacing w:lineRule="auto" w:line="240" w:before="0" w:after="0"/>
        <w:ind w:firstLine="709"/>
        <w:jc w:val="center"/>
        <w:rPr>
          <w:rStyle w:val="SubtleEmphasis"/>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r>
    </w:p>
    <w:tbl>
      <w:tblPr>
        <w:tblStyle w:val="aa"/>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45"/>
      </w:tblGrid>
      <w:tr>
        <w:trPr/>
        <w:tc>
          <w:tcPr>
            <w:tcW w:w="9345" w:type="dxa"/>
            <w:tcBorders/>
          </w:tcPr>
          <w:p>
            <w:pPr>
              <w:pStyle w:val="Normal"/>
              <w:widowControl/>
              <w:spacing w:lineRule="auto" w:line="240" w:before="0" w:after="0"/>
              <w:jc w:val="left"/>
              <w:rPr>
                <w:rFonts w:ascii="Times New Roman" w:hAnsi="Times New Roman" w:cs="Times New Roman"/>
                <w:sz w:val="24"/>
                <w:szCs w:val="24"/>
                <w:shd w:fill="FFFFFF" w:val="clear"/>
              </w:rPr>
            </w:pPr>
            <w:r>
              <w:rPr>
                <w:rFonts w:eastAsia="Calibri" w:cs="Times New Roman" w:ascii="Times New Roman" w:hAnsi="Times New Roman"/>
                <w:kern w:val="0"/>
                <w:sz w:val="24"/>
                <w:szCs w:val="24"/>
                <w:lang w:val="ru-RU" w:eastAsia="ru-RU" w:bidi="ar-SA"/>
              </w:rPr>
              <w:t xml:space="preserve">Индивидуальный предприниматель Лапин Дмитрий Владимирович </w:t>
            </w:r>
            <w:r>
              <w:rPr>
                <w:rFonts w:eastAsia="Calibri" w:cs="Times New Roman" w:ascii="Times New Roman" w:hAnsi="Times New Roman"/>
                <w:kern w:val="0"/>
                <w:sz w:val="24"/>
                <w:szCs w:val="24"/>
                <w:shd w:fill="FFFFFF" w:val="clear"/>
                <w:lang w:val="ru-RU" w:eastAsia="en-US" w:bidi="ar-SA"/>
              </w:rPr>
              <w:t>ОГРНИП: 323366800112820</w:t>
            </w:r>
          </w:p>
          <w:p>
            <w:pPr>
              <w:pStyle w:val="Normal"/>
              <w:widowControl/>
              <w:spacing w:lineRule="auto" w:line="240" w:before="0" w:after="0"/>
              <w:jc w:val="left"/>
              <w:rPr>
                <w:rFonts w:ascii="Times New Roman" w:hAnsi="Times New Roman" w:cs="Times New Roman"/>
                <w:sz w:val="24"/>
                <w:szCs w:val="24"/>
                <w:shd w:fill="FFFFFF" w:val="clear"/>
              </w:rPr>
            </w:pPr>
            <w:r>
              <w:rPr>
                <w:rFonts w:eastAsia="Calibri" w:cs="Times New Roman" w:ascii="Times New Roman" w:hAnsi="Times New Roman"/>
                <w:kern w:val="0"/>
                <w:sz w:val="24"/>
                <w:szCs w:val="24"/>
                <w:shd w:fill="FFFFFF" w:val="clear"/>
                <w:lang w:val="ru-RU" w:eastAsia="en-US" w:bidi="ar-SA"/>
              </w:rPr>
              <w:t>ИНН: 366521850011</w:t>
            </w:r>
          </w:p>
          <w:p>
            <w:pPr>
              <w:pStyle w:val="Normal"/>
              <w:widowControl/>
              <w:spacing w:lineRule="auto" w:line="240" w:before="0" w:after="0"/>
              <w:jc w:val="left"/>
              <w:rPr>
                <w:rFonts w:ascii="Times New Roman" w:hAnsi="Times New Roman" w:cs="Times New Roman"/>
                <w:b/>
                <w:b/>
                <w:bCs/>
                <w:sz w:val="24"/>
                <w:szCs w:val="24"/>
              </w:rPr>
            </w:pPr>
            <w:r>
              <w:rPr>
                <w:rFonts w:eastAsia="Calibri" w:cs="Times New Roman" w:ascii="Times New Roman" w:hAnsi="Times New Roman"/>
                <w:kern w:val="0"/>
                <w:sz w:val="24"/>
                <w:szCs w:val="24"/>
                <w:shd w:fill="FFFFFF" w:val="clear"/>
                <w:lang w:val="ru-RU" w:eastAsia="en-US" w:bidi="ar-SA"/>
              </w:rPr>
              <w:t>Дата присвоения ОГРНИП: 22.11.2021</w:t>
            </w:r>
          </w:p>
          <w:p>
            <w:pPr>
              <w:pStyle w:val="Normal"/>
              <w:widowControl/>
              <w:spacing w:lineRule="auto" w:line="240" w:before="0" w:after="0"/>
              <w:jc w:val="left"/>
              <w:rPr>
                <w:rStyle w:val="SubtleEmphasis"/>
                <w:rFonts w:ascii="Times New Roman" w:hAnsi="Times New Roman" w:cs="Times New Roman"/>
                <w:i w:val="false"/>
                <w:i w:val="false"/>
                <w:iCs w:val="false"/>
                <w:sz w:val="24"/>
                <w:szCs w:val="24"/>
              </w:rPr>
            </w:pPr>
            <w:r>
              <w:rPr>
                <w:rStyle w:val="SubtleEmphasis"/>
                <w:rFonts w:eastAsia="Calibri" w:cs="Times New Roman" w:ascii="Times New Roman" w:hAnsi="Times New Roman"/>
                <w:i w:val="false"/>
                <w:iCs w:val="false"/>
                <w:color w:val="auto"/>
                <w:kern w:val="0"/>
                <w:sz w:val="24"/>
                <w:szCs w:val="24"/>
                <w:lang w:val="ru-RU" w:eastAsia="en-US" w:bidi="ar-SA"/>
              </w:rPr>
              <w:t>Банковские реквизиты:</w:t>
              <w:br/>
              <w:t xml:space="preserve">БИК: </w:t>
              <w:br/>
              <w:t>К/сч </w:t>
              <w:br/>
              <w:t>Р/сч </w:t>
              <w:br/>
              <w:t>Адрес электронной почты: </w:t>
            </w:r>
            <w:hyperlink r:id="rId3">
              <w:r>
                <w:rPr>
                  <w:rStyle w:val="InternetLink"/>
                  <w:rFonts w:eastAsia="Calibri" w:cs="Times New Roman" w:ascii="Times New Roman" w:hAnsi="Times New Roman"/>
                  <w:kern w:val="0"/>
                  <w:sz w:val="24"/>
                  <w:szCs w:val="24"/>
                  <w:lang w:val="ru-RU" w:eastAsia="en-US" w:bidi="ar-SA"/>
                </w:rPr>
                <w:t>ricapitech@gmail.com</w:t>
              </w:r>
            </w:hyperlink>
            <w:r>
              <w:rPr>
                <w:rStyle w:val="SubtleEmphasis"/>
                <w:rFonts w:eastAsia="Calibri" w:cs="Times New Roman" w:ascii="Times New Roman" w:hAnsi="Times New Roman"/>
                <w:i w:val="false"/>
                <w:iCs w:val="false"/>
                <w:color w:val="auto"/>
                <w:kern w:val="0"/>
                <w:sz w:val="24"/>
                <w:szCs w:val="24"/>
                <w:lang w:val="ru-RU" w:eastAsia="en-US" w:bidi="ar-SA"/>
              </w:rPr>
              <w:t xml:space="preserve"> </w:t>
            </w:r>
          </w:p>
        </w:tc>
      </w:tr>
    </w:tbl>
    <w:p>
      <w:pPr>
        <w:pStyle w:val="Normal"/>
        <w:spacing w:lineRule="auto" w:line="240" w:before="0" w:after="0"/>
        <w:ind w:firstLine="709"/>
        <w:jc w:val="both"/>
        <w:rPr>
          <w:rStyle w:val="SubtleEmphasis"/>
          <w:i w:val="false"/>
          <w:i w:val="false"/>
          <w:iCs w:val="false"/>
          <w:sz w:val="24"/>
          <w:szCs w:val="24"/>
        </w:rPr>
      </w:pPr>
      <w:r>
        <w:rPr>
          <w:i w:val="false"/>
          <w:iCs w:val="false"/>
          <w:sz w:val="24"/>
          <w:szCs w:val="24"/>
        </w:rPr>
      </w:r>
    </w:p>
    <w:p>
      <w:pPr>
        <w:pStyle w:val="Normal"/>
        <w:spacing w:lineRule="auto" w:line="240" w:before="0" w:after="0"/>
        <w:ind w:firstLine="709"/>
        <w:jc w:val="right"/>
        <w:rPr>
          <w:rFonts w:ascii="Times New Roman" w:hAnsi="Times New Roman" w:cs="Times New Roman"/>
          <w:sz w:val="24"/>
          <w:szCs w:val="24"/>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lvl w:ilvl="0">
      <w:start w:val="1"/>
      <w:numFmt w:val="lowerRoman"/>
      <w:lvlText w:val="(%1)"/>
      <w:lvlJc w:val="left"/>
      <w:pPr>
        <w:tabs>
          <w:tab w:val="num" w:pos="0"/>
        </w:tabs>
        <w:ind w:left="1287" w:hanging="72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lvl w:ilvl="0">
      <w:start w:val="1"/>
      <w:numFmt w:val="lowerLetter"/>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lvl w:ilvl="0">
      <w:start w:val="1"/>
      <w:numFmt w:val="lowerLetter"/>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lvl w:ilvl="0">
      <w:start w:val="1"/>
      <w:numFmt w:val="lowerLetter"/>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lvlOverride w:ilvl="0">
      <w:startOverride w:val="1"/>
    </w:lvlOverride>
  </w:num>
  <w:num w:numId="9">
    <w:abstractNumId w:val="2"/>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0c8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25029"/>
    <w:rPr>
      <w:b/>
      <w:bCs/>
    </w:rPr>
  </w:style>
  <w:style w:type="character" w:styleId="InternetLink">
    <w:name w:val="Hyperlink"/>
    <w:basedOn w:val="DefaultParagraphFont"/>
    <w:uiPriority w:val="99"/>
    <w:unhideWhenUsed/>
    <w:rsid w:val="00b25029"/>
    <w:rPr>
      <w:color w:val="0000FF"/>
      <w:u w:val="single"/>
    </w:rPr>
  </w:style>
  <w:style w:type="character" w:styleId="SubtleEmphasis">
    <w:name w:val="Subtle Emphasis"/>
    <w:basedOn w:val="DefaultParagraphFont"/>
    <w:uiPriority w:val="19"/>
    <w:qFormat/>
    <w:rsid w:val="007d46a8"/>
    <w:rPr>
      <w:i/>
      <w:iCs/>
      <w:color w:val="404040" w:themeColor="text1" w:themeTint="bf"/>
    </w:rPr>
  </w:style>
  <w:style w:type="character" w:styleId="UnresolvedMention">
    <w:name w:val="Unresolved Mention"/>
    <w:basedOn w:val="DefaultParagraphFont"/>
    <w:uiPriority w:val="99"/>
    <w:semiHidden/>
    <w:unhideWhenUsed/>
    <w:qFormat/>
    <w:rsid w:val="00051690"/>
    <w:rPr>
      <w:color w:val="605E5C"/>
      <w:shd w:fill="E1DFDD" w:val="clear"/>
    </w:rPr>
  </w:style>
  <w:style w:type="character" w:styleId="Style14" w:customStyle="1">
    <w:name w:val="Текст сноски Знак"/>
    <w:basedOn w:val="DefaultParagraphFont"/>
    <w:link w:val="ab"/>
    <w:uiPriority w:val="99"/>
    <w:semiHidden/>
    <w:qFormat/>
    <w:rsid w:val="009b30d7"/>
    <w:rPr>
      <w:sz w:val="20"/>
      <w:szCs w:val="20"/>
    </w:rPr>
  </w:style>
  <w:style w:type="character" w:styleId="FootnoteCharacters">
    <w:name w:val="Footnote Characters"/>
    <w:basedOn w:val="DefaultParagraphFont"/>
    <w:uiPriority w:val="99"/>
    <w:semiHidden/>
    <w:unhideWhenUsed/>
    <w:qFormat/>
    <w:rsid w:val="009b30d7"/>
    <w:rPr>
      <w:vertAlign w:val="superscript"/>
    </w:rPr>
  </w:style>
  <w:style w:type="character" w:styleId="FootnoteAnchor">
    <w:name w:val="Footnote Anchor"/>
    <w:rPr>
      <w:vertAlign w:val="superscript"/>
    </w:rPr>
  </w:style>
  <w:style w:type="character" w:styleId="Style15" w:customStyle="1">
    <w:name w:val="Абзац списка Знак"/>
    <w:link w:val="a6"/>
    <w:uiPriority w:val="34"/>
    <w:qFormat/>
    <w:locked/>
    <w:rsid w:val="000c5d7b"/>
    <w:rPr/>
  </w:style>
  <w:style w:type="character" w:styleId="Style16" w:customStyle="1">
    <w:name w:val="Основной текст Знак"/>
    <w:basedOn w:val="DefaultParagraphFont"/>
    <w:link w:val="ae"/>
    <w:semiHidden/>
    <w:qFormat/>
    <w:rsid w:val="001a6499"/>
    <w:rPr>
      <w:rFonts w:ascii="Times New Roman" w:hAnsi="Times New Roman" w:eastAsia="Times New Roman" w:cs="Times New Roman"/>
      <w:sz w:val="20"/>
      <w:szCs w:val="20"/>
      <w:lang w:eastAsia="ar-SA"/>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af"/>
    <w:semiHidden/>
    <w:unhideWhenUsed/>
    <w:rsid w:val="001a6499"/>
    <w:pPr>
      <w:overflowPunct w:val="true"/>
      <w:spacing w:lineRule="auto" w:line="240" w:before="0" w:after="0"/>
      <w:ind w:right="10" w:hanging="0"/>
      <w:jc w:val="both"/>
    </w:pPr>
    <w:rPr>
      <w:rFonts w:ascii="Times New Roman" w:hAnsi="Times New Roman" w:eastAsia="Times New Roman" w:cs="Times New Roman"/>
      <w:sz w:val="20"/>
      <w:szCs w:val="20"/>
      <w:lang w:eastAsia="ar-SA"/>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Web">
    <w:name w:val="Normal (Web)"/>
    <w:basedOn w:val="Normal"/>
    <w:uiPriority w:val="99"/>
    <w:unhideWhenUsed/>
    <w:qFormat/>
    <w:rsid w:val="00b25029"/>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link w:val="a7"/>
    <w:uiPriority w:val="34"/>
    <w:qFormat/>
    <w:rsid w:val="007d46a8"/>
    <w:pPr>
      <w:spacing w:before="0" w:after="160"/>
      <w:ind w:left="720" w:hanging="0"/>
      <w:contextualSpacing/>
    </w:pPr>
    <w:rPr/>
  </w:style>
  <w:style w:type="paragraph" w:styleId="Footnote">
    <w:name w:val="Footnote Text"/>
    <w:basedOn w:val="Normal"/>
    <w:link w:val="ac"/>
    <w:uiPriority w:val="99"/>
    <w:semiHidden/>
    <w:unhideWhenUsed/>
    <w:rsid w:val="009b30d7"/>
    <w:pPr>
      <w:spacing w:lineRule="auto" w:line="240" w:before="0" w:after="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uiPriority w:val="39"/>
    <w:rsid w:val="00860c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icapitech@gmail.com" TargetMode="External"/><Relationship Id="rId3" Type="http://schemas.openxmlformats.org/officeDocument/2006/relationships/hyperlink" Target="mailto:ricapitech@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8A2E6-FEBE-4D8A-A2FA-F3CAFC50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Application>LibreOffice/7.2.1.2$Windows_X86_64 LibreOffice_project/87b77fad49947c1441b67c559c339af8f3517e22</Application>
  <AppVersion>15.0000</AppVersion>
  <Pages>15</Pages>
  <Words>5371</Words>
  <Characters>40387</Characters>
  <CharactersWithSpaces>45618</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2022-01-11T12:44:00Z</dcterms:created>
  <dc:creator>Сотрудник 10</dc:creator>
  <dc:description/>
  <dc:language>ru-RU</dc:language>
  <cp:lastModifiedBy/>
  <cp:lastPrinted>2022-01-12T07:48:00Z</cp:lastPrinted>
  <dcterms:modified xsi:type="dcterms:W3CDTF">2023-11-28T23:08:11Z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